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Ketentuan Lisensi Unggahan Kreator Guava Shorts (芭樂短劇)</w:t>
      </w:r>
    </w:p>
    <w:p>
      <w:pPr>
        <w:ind w:left="454"/>
      </w:pPr>
      <w:r>
        <w:rPr>
          <w:b w:val="0"/>
        </w:rPr>
        <w:t>Versi bahasa Indonesia ini disediakan hanya sebagai referensi. Jika terdapat perbedaan antara versi ini dan versi bahasa Mandarin Tradisional, versi bahasa Mandarin Tradisional yang berlaku.</w:t>
      </w:r>
    </w:p>
    <w:p>
      <w:pPr>
        <w:pStyle w:val="ListBullet"/>
      </w:pPr>
      <w:r>
        <w:rPr>
          <w:b/>
        </w:rPr>
        <w:t>Versi</w:t>
      </w:r>
      <w:r>
        <w:rPr>
          <w:b w:val="0"/>
        </w:rPr>
        <w:t>: v1.6</w:t>
      </w:r>
    </w:p>
    <w:p>
      <w:pPr>
        <w:pStyle w:val="ListBullet"/>
      </w:pPr>
      <w:r>
        <w:rPr>
          <w:b/>
        </w:rPr>
        <w:t>Tanggal pengumuman</w:t>
      </w:r>
      <w:r>
        <w:rPr>
          <w:b w:val="0"/>
        </w:rPr>
        <w:t>: 3 November 2026</w:t>
      </w:r>
    </w:p>
    <w:p>
      <w:pPr>
        <w:pStyle w:val="ListBullet"/>
      </w:pPr>
      <w:r>
        <w:rPr>
          <w:b/>
        </w:rPr>
        <w:t>Tanggal berlaku</w:t>
      </w:r>
      <w:r>
        <w:rPr>
          <w:b w:val="0"/>
        </w:rPr>
        <w:t>: Berlaku pada hari pengumuman (3 November 2026); bagi Kreator yang telah menyetujui versi v1.5 atau versi sebelumnya, berlaku sebagaimana diatur dalam Pasal 13.8</w:t>
      </w:r>
    </w:p>
    <w:p>
      <w:pPr>
        <w:pStyle w:val="ListBullet"/>
      </w:pPr>
      <w:r>
        <w:rPr>
          <w:b/>
        </w:rPr>
        <w:t>Operator</w:t>
      </w:r>
      <w:r>
        <w:rPr>
          <w:b w:val="0"/>
        </w:rPr>
        <w:t>: 城浩科技有限公司 (Great Castle Ltd, Nomor Registrasi Usaha: 97607741, perwakilan: 廖威凱, selanjutnya disebut "Platform" atau "kami")</w:t>
      </w:r>
    </w:p>
    <w:p>
      <w:pPr>
        <w:pStyle w:val="ListBullet"/>
      </w:pPr>
      <w:r>
        <w:rPr>
          <w:b/>
        </w:rPr>
        <w:t>Alamat</w:t>
      </w:r>
      <w:r>
        <w:rPr>
          <w:b w:val="0"/>
        </w:rPr>
        <w:t>: 2F-8, No. 205, Sec. 1, Dunhua S. Rd., Da'an Dist., Taipei City, Taiwan (臺北市大安區敦化南路 1 段 205 號 2 樓之 8)</w:t>
      </w:r>
    </w:p>
    <w:p>
      <w:pPr>
        <w:pStyle w:val="ListBullet"/>
      </w:pPr>
      <w:r>
        <w:rPr>
          <w:b/>
        </w:rPr>
        <w:t>Situs web</w:t>
      </w:r>
      <w:r>
        <w:rPr>
          <w:b w:val="0"/>
        </w:rPr>
        <w:t>: https://guavashorts.com</w:t>
      </w:r>
    </w:p>
    <w:p>
      <w:pPr>
        <w:pStyle w:val="ListBullet"/>
      </w:pPr>
      <w:r>
        <w:rPr>
          <w:b/>
        </w:rPr>
        <w:t>Email kontak</w:t>
      </w:r>
      <w:r>
        <w:rPr>
          <w:b w:val="0"/>
        </w:rPr>
        <w:t>: support@guavashorts.com</w:t>
      </w:r>
    </w:p>
    <w:p>
      <w:pPr>
        <w:ind w:left="454"/>
      </w:pPr>
      <w:r>
        <w:rPr>
          <w:b/>
        </w:rPr>
        <w:t>Catatan bacaan</w:t>
      </w:r>
      <w:r>
        <w:rPr>
          <w:b w:val="0"/>
        </w:rPr>
        <w:t>: Ketentuan ini merupakan kontrak baku. Sebelum Anda mencentang persetujuan, Anda dapat membaca seluruh teks, mengunduh PDF atau mencetaknya untuk disimpan, dan Anda dapat meninggalkan halaman ini kapan saja lalu kembali nanti untuk memutuskan apakah akan menyetujuinya; jika Anda tidak setuju, hak Anda yang sudah ada tidak akan dikurangi, hanya saja Anda tidak dapat menggunakan fitur unggahan. Harap perhatikan secara khusus ketentuan yang dicetak tebal (cakupan lisensi, periode lisensi, pernyataan dan jaminan, dokumen bukti hak, tanggung jawab ganti rugi, penanganan penurunan konten, perubahan ketentuan).</w:t>
      </w:r>
    </w:p>
    <w:p>
      <w:pPr>
        <w:pStyle w:val="Heading2"/>
      </w:pPr>
      <w:r>
        <w:t>Pasal 1  Ruang Lingkup dan Definisi</w:t>
      </w:r>
    </w:p>
    <w:p>
      <w:r>
        <w:rPr>
          <w:b w:val="0"/>
        </w:rPr>
        <w:t>1.1 Ketentuan ini berlaku untuk semua konten yang Anda (selanjutnya disebut "Kreator") unggah, kirim, atau terbitkan melalui dasbor kreator Platform (selanjutnya disebut "Dasbor Kreator"), dan merupakan kontrak antara Anda dan Platform. Hal-hal yang tidak diatur dalam Ketentuan ini tunduk pada Ketentuan Layanan, Pedoman Komunitas / Konten, dan Kebijakan Privasi Platform; jika terjadi pertentangan, Ketentuan ini yang berlaku sehubungan dengan lisensi Konten Unggahan.</w:t>
      </w:r>
    </w:p>
    <w:p>
      <w:r>
        <w:rPr>
          <w:b w:val="0"/>
        </w:rPr>
        <w:t>1.2 Definisi istilah:</w:t>
      </w:r>
    </w:p>
    <w:p>
      <w:r>
        <w:rPr>
          <w:b w:val="0"/>
        </w:rPr>
        <w:t>1. "Konten Unggahan": video drama pendek yang Anda unggah (termasuk film utama, episode, dan cuplikan di balik layar) beserta judul, sinopsis, sampul, foto adegan, subtitel, musik, narasi, nama karakter, tag, dan materi penyerta lainnya.</w:t>
      </w:r>
    </w:p>
    <w:p>
      <w:r>
        <w:rPr>
          <w:b w:val="0"/>
        </w:rPr>
        <w:t>2. "Materi Turunan": klip, trailer, sorotan, thumbnail, sampul, GIF, file subtitel, versi terjemahan, versi sulih suara, versi konversi format, dan teks promosi yang dibuat oleh Platform dari Konten Unggahan berdasarkan Ketentuan ini.</w:t>
      </w:r>
    </w:p>
    <w:p>
      <w:r>
        <w:rPr>
          <w:b w:val="0"/>
        </w:rPr>
        <w:t>3. "Layanan Platform": situs web, aplikasi (termasuk yang diluncurkan di masa depan), pemutar tersemat, dan API yang dioperasikan oleh Platform, serta akun dan kanal resmi Platform di platform media sosial atau kanal pihak ketiga.</w:t>
      </w:r>
    </w:p>
    <w:p>
      <w:r>
        <w:rPr>
          <w:b w:val="0"/>
        </w:rPr>
        <w:t>4. "Masa Tayang": periode sejak Konten Unggahan lolos peninjauan dan tersedia secara publik untuk ditonton hingga penurunannya selesai berdasarkan Ketentuan ini.</w:t>
      </w:r>
    </w:p>
    <w:p>
      <w:r>
        <w:rPr>
          <w:b w:val="0"/>
        </w:rPr>
        <w:t>5. "Hari Kerja": hari kerja instansi pemerintah Republik Tiongkok (Taiwan).</w:t>
      </w:r>
    </w:p>
    <w:p>
      <w:r>
        <w:rPr>
          <w:b w:val="0"/>
        </w:rPr>
        <w:t>6. "Alat AI": sistem, perangkat lunak, atau layanan kecerdasan buatan yang digunakan untuk menghasilkan, membantu menghasilkan, atau memodifikasi gambar, suara, teks, naskah, atau konten lainnya.</w:t>
      </w:r>
    </w:p>
    <w:p>
      <w:r>
        <w:rPr>
          <w:b w:val="0"/>
        </w:rPr>
        <w:t>7. "Catatan Pembuatan": catatan sebagaimana diatur dalam Pasal 4.3 butir 5.</w:t>
      </w:r>
    </w:p>
    <w:p>
      <w:r>
        <w:rPr>
          <w:b w:val="0"/>
        </w:rPr>
        <w:t>8. "Sumber Hak": pilihan yang Anda tetapkan di Dasbor Kreator untuk masing-masing Konten Unggahan, yaitu "Karya sendiri" (自己創作; Anda adalah pemegang hak cipta) atau "Memperoleh lisensi" (取得授權; Anda telah dilisensikan oleh pemegang hak asli sehingga dapat melisensikan Platform).</w:t>
      </w:r>
    </w:p>
    <w:p>
      <w:r>
        <w:rPr>
          <w:b w:val="0"/>
        </w:rPr>
        <w:t>9. "Jangka Waktu Lisensi", "Tanggal Mulai Lisensi", dan "Tanggal Berakhir Lisensi": untuk setiap Konten Unggahan (baik Sumber Haknya Karya sendiri maupun Memperoleh lisensi), masing-masing berarti jangka waktu 1 tahun, 2 tahun, atau 3 tahun (minimal 1 tahun) yang Anda pilih di Dasbor Kreator, tanggal mulai yang Anda isi, dan hari terakhir yang dihitung dan ditampilkan oleh Dasbor Kreator berdasarkan keduanya. Jika Sumber Hak adalah Memperoleh lisensi, Tanggal Berakhir Lisensi tidak boleh melewati hari terakhir jangka waktu lisensi yang diberikan pemegang hak asli kepada Anda. Tanggal Mulai Lisensi dihitung sebagai bagian dari jangka waktu; Tanggal Berakhir Lisensi adalah satu hari sebelum tanggal yang bersesuaian setelah Tanggal Mulai Lisensi ditambah jumlah tahun yang dipilih (misalnya, jika Tanggal Mulai Lisensi adalah 3 November 2026 dan Jangka Waktu Lisensi 1 tahun, Tanggal Berakhir Lisensi adalah 2 November 2027). Butir ini merupakan ketentuan khusus sebagaimana dimaksud dalam Pasal 119 Kitab Undang-Undang Hukum Perdata.</w:t>
      </w:r>
    </w:p>
    <w:p>
      <w:r>
        <w:rPr>
          <w:b w:val="0"/>
        </w:rPr>
        <w:t>10. "Periode Lisensi": periode di mana Platform dapat menggunakan Konten Unggahan berdasarkan Ketentuan ini, yang ditetapkan berdasarkan baris "Jangka waktu" dalam Pasal 3.1 dan Pasal 3.11.</w:t>
      </w:r>
    </w:p>
    <w:p>
      <w:r>
        <w:rPr>
          <w:b w:val="0"/>
        </w:rPr>
        <w:t>11. "Dokumen Bukti Hak": dokumen yang cukup untuk membuktikan bahwa Anda memiliki hak yang diperlukan atas Konten Unggahan untuk melisensikan Platform berdasarkan Ketentuan ini; cakupannya lihat Pasal 4.8 butir 2.</w:t>
      </w:r>
    </w:p>
    <w:p>
      <w:r>
        <w:rPr>
          <w:b w:val="0"/>
        </w:rPr>
        <w:t>12. "Karya Produksi Platform": karya yang diproduksi sendiri oleh Platform atau yang produksinya ditugaskan kepada pihak lain, dan atasnya Platform memiliki hak ekonomi atas hak cipta atau lisensi eksklusif; pelabelannya mengikuti Pasal 3.3-1.</w:t>
      </w:r>
    </w:p>
    <w:p>
      <w:r>
        <w:rPr>
          <w:b w:val="0"/>
        </w:rPr>
        <w:t>1.3 Usia dan kecakapan: Anda harus berusia minimal 18 tahun; jika Anda berusia di bawah 18 tahun, Anda hanya boleh mengunggah setelah wali sah Anda membaca dan menyetujui Ketentuan ini (lihat Pasal 77 dan Pasal 79 Kitab Undang-Undang Hukum Perdata). Jika Anda mengunggah atas nama perusahaan, tim, atau studio, Anda menyatakan bahwa Anda telah diberi wewenang secara sah oleh entitas tersebut untuk menyetujui Ketentuan ini atas namanya.</w:t>
      </w:r>
    </w:p>
    <w:p>
      <w:pPr>
        <w:pStyle w:val="Heading2"/>
      </w:pPr>
      <w:r>
        <w:t>Pasal 2  Kepemilikan Hak Cipta</w:t>
      </w:r>
    </w:p>
    <w:p>
      <w:r>
        <w:rPr>
          <w:b w:val="0"/>
        </w:rPr>
        <w:t>2.1 Hak cipta dan hak kekayaan intelektual lainnya atas Konten Unggahan tetap dimiliki oleh Anda atau pemegang hak asli; Platform tidak memperoleh kepemilikan berdasarkan Ketentuan ini. Ketentuan ini hanya merupakan lisensi (Pasal 37 Undang-Undang Hak Cipta), bukan pengalihan.</w:t>
      </w:r>
    </w:p>
    <w:p>
      <w:r>
        <w:rPr>
          <w:b w:val="0"/>
        </w:rPr>
        <w:t>2.2 Platform mempertahankan haknya atas Layanan Platform itu sendiri (antarmuka, program, merek dagang, tata letak, dan bagian Materi Turunan buatan Platform yang orisinal milik Platform, misalnya logo Platform, bagian pembuka dan penutup, desain antarmuka); namun, bagian Materi Turunan yang berasal dari Konten Unggahan tetap menjadi milik Anda.</w:t>
      </w:r>
    </w:p>
    <w:p>
      <w:pPr>
        <w:pStyle w:val="Heading2"/>
      </w:pPr>
      <w:r>
        <w:t>Pasal 3  Cakupan Lisensi</w:t>
      </w:r>
    </w:p>
    <w:p>
      <w:r>
        <w:rPr>
          <w:b/>
        </w:rPr>
        <w:t>3.1 Isi lisensi.</w:t>
      </w:r>
      <w:r>
        <w:rPr>
          <w:b w:val="0"/>
        </w:rPr>
        <w:t xml:space="preserve"> Anda setuju untuk memberikan kepada Platform hak-hak berikut (selanjutnya disebut "Lisensi"). Karena Pasal 37 ayat 1 Undang-Undang Hak Cipta menetapkan bahwa "bagian yang tidak disepakati secara jelas dianggap tidak dilisensikan", setiap butir dirinci di bawah ini:</w:t>
      </w:r>
    </w:p>
    <w:tbl>
      <w:tblPr>
        <w:tblStyle w:val="TableGrid"/>
        <w:tblW w:type="auto" w:w="0"/>
        <w:tblLook w:firstColumn="1" w:firstRow="1" w:lastColumn="0" w:lastRow="0" w:noHBand="0" w:noVBand="1" w:val="04A0"/>
      </w:tblPr>
      <w:tblGrid>
        <w:gridCol w:w="4649"/>
        <w:gridCol w:w="4649"/>
      </w:tblGrid>
      <w:tr>
        <w:tc>
          <w:tcPr>
            <w:tcW w:type="dxa" w:w="4649"/>
          </w:tcPr>
          <w:p>
            <w:r>
              <w:rPr>
                <w:b/>
              </w:rPr>
              <w:t>Butir</w:t>
            </w:r>
          </w:p>
        </w:tc>
        <w:tc>
          <w:tcPr>
            <w:tcW w:type="dxa" w:w="4649"/>
          </w:tcPr>
          <w:p>
            <w:r>
              <w:rPr>
                <w:b/>
              </w:rPr>
              <w:t>Isi</w:t>
            </w:r>
          </w:p>
        </w:tc>
      </w:tr>
      <w:tr>
        <w:tc>
          <w:tcPr>
            <w:tcW w:type="dxa" w:w="4649"/>
          </w:tcPr>
          <w:p>
            <w:r>
              <w:rPr>
                <w:b w:val="0"/>
              </w:rPr>
              <w:t>Wilayah</w:t>
            </w:r>
          </w:p>
        </w:tc>
        <w:tc>
          <w:tcPr>
            <w:tcW w:type="dxa" w:w="4649"/>
          </w:tcPr>
          <w:p>
            <w:r>
              <w:rPr>
                <w:b w:val="0"/>
              </w:rPr>
              <w:t>Seluruh dunia.</w:t>
            </w:r>
          </w:p>
        </w:tc>
      </w:tr>
      <w:tr>
        <w:tc>
          <w:tcPr>
            <w:tcW w:type="dxa" w:w="4649"/>
          </w:tcPr>
          <w:p>
            <w:r>
              <w:rPr>
                <w:b w:val="0"/>
              </w:rPr>
              <w:t>Sifat</w:t>
            </w:r>
          </w:p>
        </w:tc>
        <w:tc>
          <w:tcPr>
            <w:tcW w:type="dxa" w:w="4649"/>
          </w:tcPr>
          <w:p>
            <w:r>
              <w:rPr>
                <w:b w:val="0"/>
              </w:rPr>
              <w:t>Non-eksklusif (Anda tetap dapat menggunakan sendiri atau melisensikan konten yang sama kepada pihak lain di platform lain), lihat Pasal 3.6.</w:t>
            </w:r>
          </w:p>
        </w:tc>
      </w:tr>
      <w:tr>
        <w:tc>
          <w:tcPr>
            <w:tcW w:type="dxa" w:w="4649"/>
          </w:tcPr>
          <w:p>
            <w:r>
              <w:rPr>
                <w:b w:val="0"/>
              </w:rPr>
              <w:t>Imbalan</w:t>
            </w:r>
          </w:p>
        </w:tc>
        <w:tc>
          <w:tcPr>
            <w:tcW w:type="dxa" w:w="4649"/>
          </w:tcPr>
          <w:p>
            <w:r>
              <w:rPr>
                <w:b w:val="0"/>
              </w:rPr>
              <w:t>Lisensi itu sendiri bebas royalti; Platform membagi pendapatan iklan dengan Anda berdasarkan Pasal 9.</w:t>
            </w:r>
          </w:p>
        </w:tc>
      </w:tr>
      <w:tr>
        <w:tc>
          <w:tcPr>
            <w:tcW w:type="dxa" w:w="4649"/>
          </w:tcPr>
          <w:p>
            <w:r>
              <w:rPr>
                <w:b w:val="0"/>
              </w:rPr>
              <w:t>Cara penggunaan</w:t>
            </w:r>
          </w:p>
        </w:tc>
        <w:tc>
          <w:tcPr>
            <w:tcW w:type="dxa" w:w="4649"/>
          </w:tcPr>
          <w:p>
            <w:r>
              <w:rPr>
                <w:b w:val="0"/>
              </w:rPr>
              <w:t>Reproduksi, penyiaran publik, transmisi publik (termasuk streaming, sesuai permintaan, dan penyimpanan sementara terenkripsi untuk tontonan offline), pemutaran publik, pameran publik, distribusi, penyuntingan, adaptasi, penerjemahan, pemberian subtitel, sulih suara, konversi format dan resolusi, pembuatan Materi Turunan, serta penggunaan lain yang diperlukan untuk tujuan di atas, peninjauan konten, keamanan informasi, deteksi pelanggaran, dan penanganan klaim pihak ketiga.</w:t>
            </w:r>
          </w:p>
        </w:tc>
      </w:tr>
      <w:tr>
        <w:tc>
          <w:tcPr>
            <w:tcW w:type="dxa" w:w="4649"/>
          </w:tcPr>
          <w:p>
            <w:r>
              <w:rPr>
                <w:b w:val="0"/>
              </w:rPr>
              <w:t>Media penggunaan</w:t>
            </w:r>
          </w:p>
        </w:tc>
        <w:tc>
          <w:tcPr>
            <w:tcW w:type="dxa" w:w="4649"/>
          </w:tcPr>
          <w:p>
            <w:r>
              <w:rPr>
                <w:b w:val="0"/>
              </w:rPr>
              <w:t>Layanan Platform (situs web, aplikasi, pemutar tersemat), akun resmi Platform di platform media sosial pihak ketiga (misalnya Facebook, Instagram, TikTok, X, LINE, Threads, dan lainnya), kanal mitra, serta iklan, pemasaran, promosi, hubungan masyarakat, presentasi proposal, kompetisi, atau pameran.</w:t>
            </w:r>
          </w:p>
        </w:tc>
      </w:tr>
      <w:tr>
        <w:tc>
          <w:tcPr>
            <w:tcW w:type="dxa" w:w="4649"/>
          </w:tcPr>
          <w:p>
            <w:r>
              <w:rPr>
                <w:b w:val="0"/>
              </w:rPr>
              <w:t>Toko aplikasi</w:t>
            </w:r>
          </w:p>
        </w:tc>
        <w:tc>
          <w:tcPr>
            <w:tcW w:type="dxa" w:w="4649"/>
          </w:tcPr>
          <w:p>
            <w:r>
              <w:rPr>
                <w:b w:val="0"/>
              </w:rPr>
              <w:t>Untuk menayangkan, mengirimkan untuk peninjauan, dan memperbarui aplikasi di Apple App Store dan Google Play: menggunakan cuplikan atau gambar diam dari Konten Unggahan di halaman toko, serta memberikan Konten Unggahan, Surat Otorisasi Lisensi Karya (otorisasi yang Anda unduh, tanda tangani, dan unggah di Dasbor Kreator untuk setiap Konten Unggahan), dan Dokumen Bukti Hak untuk peninjauan toko.</w:t>
            </w:r>
          </w:p>
        </w:tc>
      </w:tr>
      <w:tr>
        <w:tc>
          <w:tcPr>
            <w:tcW w:type="dxa" w:w="4649"/>
          </w:tcPr>
          <w:p>
            <w:r>
              <w:rPr>
                <w:b w:val="0"/>
              </w:rPr>
              <w:t>Penggunaan komersial</w:t>
            </w:r>
          </w:p>
        </w:tc>
        <w:tc>
          <w:tcPr>
            <w:tcW w:type="dxa" w:w="4649"/>
          </w:tcPr>
          <w:p>
            <w:r>
              <w:rPr>
                <w:b w:val="0"/>
              </w:rPr>
              <w:t xml:space="preserve">Platform dapat menampilkan iklan di halaman pemutaran Konten Unggahan atau sebelum, sesudah, dan di tengahnya, serta dapat memungut biaya buka kunci berbayar, langganan, atau biaya lain dari penonton. </w:t>
            </w:r>
            <w:r>
              <w:rPr>
                <w:b/>
              </w:rPr>
              <w:t>Dari jumlah tersebut, Platform membagi pendapatan iklan dengan Anda berdasarkan Pasal 9; pendapatan buka kunci berbayar, langganan, dan pendapatan lainnya tidak dibagi berdasarkan versi Ketentuan ini yang berlaku saat ini.</w:t>
            </w:r>
          </w:p>
        </w:tc>
      </w:tr>
      <w:tr>
        <w:tc>
          <w:tcPr>
            <w:tcW w:type="dxa" w:w="4649"/>
          </w:tcPr>
          <w:p>
            <w:r>
              <w:rPr>
                <w:b w:val="0"/>
              </w:rPr>
              <w:t>Jangka waktu</w:t>
            </w:r>
          </w:p>
        </w:tc>
        <w:tc>
          <w:tcPr>
            <w:tcW w:type="dxa" w:w="4649"/>
          </w:tcPr>
          <w:p>
            <w:r>
              <w:rPr>
                <w:b/>
              </w:rPr>
              <w:t>Sejak Tanggal Mulai Lisensi atau saat Anda mengirimkan Konten Unggahan tersebut (mana yang lebih akhir) hingga Tanggal Berakhir Lisensi yang ditampilkan di Dasbor Kreator, dan diperpanjang saat berakhir berdasarkan Pasal 3.11; jika Tanggal Mulai Lisensi lebih awal dari tanggal pengiriman, Lisensi dihitung sejak saat pengiriman dan Tanggal Berakhir Lisensi tidak diundur karenanya. Setelah Periode Lisensi berakhir tanpa diperpanjang atau Konten Unggahan diturunkan, ditambah periode penggunaan lanjutan sebagaimana diatur dalam Pasal 3.5.</w:t>
            </w:r>
            <w:r>
              <w:rPr>
                <w:b w:val="0"/>
              </w:rPr>
              <w:t xml:space="preserve"> Baris ini berlaku untuk semua Konten Unggahan, baik Sumber Haknya Karya sendiri maupun Memperoleh lisensi.</w:t>
            </w:r>
          </w:p>
        </w:tc>
      </w:tr>
    </w:tbl>
    <w:p>
      <w:r>
        <w:rPr>
          <w:b/>
        </w:rPr>
        <w:t>3.2 Batasan penyuntingan dan adaptasi.</w:t>
      </w:r>
      <w:r>
        <w:rPr>
          <w:b w:val="0"/>
        </w:rPr>
        <w:t xml:space="preserve"> Untuk kebutuhan teknis, tata letak, batasan durasi, lokalisasi, atau promosi, Platform dapat memotong, memangkas, menyesuaikan rasio aspek, menambahkan subtitel, menerjemahkan, menambahkan tanda atau watermark Platform, serta membuat thumbnail dan trailer dari Konten Unggahan. Namun, Platform berjanji:</w:t>
      </w:r>
    </w:p>
    <w:p>
      <w:r>
        <w:rPr>
          <w:b w:val="0"/>
        </w:rPr>
        <w:t>1. Tidak mendistorsi, memutilasi, mengubah, atau dengan cara lain mengubah konten sehingga merusak reputasi Anda (Pasal 17 Undang-Undang Hak Cipta);</w:t>
      </w:r>
    </w:p>
    <w:p>
      <w:r>
        <w:rPr>
          <w:b w:val="0"/>
        </w:rPr>
        <w:t>2. Tidak menggabungkan Konten Unggahan dengan propaganda politik, pornografi, atau konten yang jelas bertentangan dengan maksud asli Anda;</w:t>
      </w:r>
    </w:p>
    <w:p>
      <w:r>
        <w:rPr>
          <w:b w:val="0"/>
        </w:rPr>
        <w:t>3. Akan memperoleh persetujuan Anda terlebih dahulu untuk adaptasi substansial atas alur cerita film utama (misalnya menyunting ulang menjadi versi dengan akhir yang berbeda).</w:t>
      </w:r>
    </w:p>
    <w:p>
      <w:r>
        <w:rPr>
          <w:b/>
        </w:rPr>
        <w:t>3.3 Pencantuman nama.</w:t>
      </w:r>
      <w:r>
        <w:rPr>
          <w:b w:val="0"/>
        </w:rPr>
        <w:t xml:space="preserve"> Di halaman pemutaran, Platform akan mencantumkan nama penulis dengan nama atau nama pena yang Anda tetapkan di dasbor. Pada tempat-tempat yang menurut sifatnya sulit mencantumkan nama, seperti thumbnail, iklan berdurasi beberapa detik, dan teks berjalan, pencantuman dapat dihilangkan secara wajar, dan harus dicantumkan di halaman tujuan yang dapat diklik atau kolom deskripsi (lihat Pasal 16 ayat 3 Undang-Undang Hak Cipta). Anda juga setuju bahwa Platform, dalam cakupan tersebut, dapat menggunakan nama kreator, avatar, dan profil Anda untuk memperkenalkan, merekomendasikan, dan mempromosikan Konten Unggahan.</w:t>
      </w:r>
    </w:p>
    <w:p>
      <w:r>
        <w:rPr>
          <w:b/>
        </w:rPr>
        <w:t>3.3-1 Label "Orisinal".</w:t>
      </w:r>
      <w:r>
        <w:rPr>
          <w:b w:val="0"/>
        </w:rPr>
        <w:t xml:space="preserve"> Label "Orisinal" (原創) yang digunakan dalam Layanan Platform khusus diperuntukkan bagi Karya Produksi Platform. Konten Unggahan Anda, baik Sumber Haknya Karya sendiri maupun Memperoleh lisensi, dicantumkan dengan nama kreator Anda berdasarkan Pasal 3.3 dan tidak diberi label "Orisinal". Anda tidak boleh menggunakan "Orisinal" (原創), "Guava Orisinal" (芭樂原創), "Platform Orisinal" (平台原創), atau kata maupun label lain yang dapat membuat penonton keliru mengira konten tersebut sebagai Karya Produksi Platform dalam judul, sinopsis, sampul, subtitel, atau promosi Konten Unggahan; dalam hal demikian, Platform dapat langsung menghapus atau mengoreksi kata atau label tersebut, dan hal itu tidak merupakan distorsi atau pengubahan konten sebagaimana dimaksud dalam Pasal 3.2. Sumber Hak yang Anda pilih di Dasbor Kreator hanya digunakan untuk peninjauan dan pengelolaan hak oleh Platform, dan Platform tidak menggunakannya sebagai label yang ditampilkan kepada publik.</w:t>
      </w:r>
    </w:p>
    <w:p>
      <w:r>
        <w:rPr>
          <w:b/>
        </w:rPr>
        <w:t>3.4 Sublisensi.</w:t>
      </w:r>
      <w:r>
        <w:rPr>
          <w:b w:val="0"/>
        </w:rPr>
        <w:t xml:space="preserve"> Dalam cakupan Lisensi, Platform dapat memberikan sublisensi kepada pihak-pihak berikut, tetapi hanya untuk tujuan menyediakan layanan bagi Platform atau mempromosikan Konten Unggahan:</w:t>
      </w:r>
    </w:p>
    <w:p>
      <w:r>
        <w:rPr>
          <w:b w:val="0"/>
        </w:rPr>
        <w:t>1. Penyedia layanan teknis: penyedia hosting cloud, CDN, transkode, penyimpanan, subtitel / terjemahan, peninjauan konten, keamanan informasi, pengenalan konten / deteksi pelanggaran, dan analisis data;</w:t>
      </w:r>
    </w:p>
    <w:p>
      <w:r>
        <w:rPr>
          <w:b w:val="0"/>
        </w:rPr>
        <w:t>2. Kanal mitra: kanal aplikasi, OTT, telekomunikasi, hiburan dalam penerbangan, dan lainnya yang menayangkan konten Platform melalui kerja sama dengan Platform;</w:t>
      </w:r>
    </w:p>
    <w:p>
      <w:r>
        <w:rPr>
          <w:b w:val="0"/>
        </w:rPr>
        <w:t>3. Mitra promosi: agensi iklan, media, KOL, platform media sosial, dan platform penayangan iklan (termasuk lisensi teknis yang mereka perlukan berdasarkan ketentuan layanan mereka sendiri).</w:t>
      </w:r>
    </w:p>
    <w:p>
      <w:r>
        <w:rPr>
          <w:b w:val="0"/>
        </w:rPr>
        <w:t>Platform wajib secara tertulis (termasuk secara elektronik) meminta penerima sublisensi untuk mematuhi pembatasan yang tidak lebih rendah dari Ketentuan ini; atas penggunaan oleh penerima sublisensi yang melanggar Ketentuan ini, Platform akan membantu Anda menuntut ganti rugi sejauh Platform dapat menggunakan haknya terhadap penerima sublisensi tersebut, dan bertanggung jawab kepada Anda atas kesengajaan atau kelalaian Platform dalam memilih atau mengawasi penerima sublisensi (namun, hak yang diperoleh platform media sosial pihak ketiga sebagai penerima sublisensi berdasarkan ketentuan layanan umumnya tunduk pada ketentuan platform tersebut, dan Platform akan berupaya sebaik mungkin membantu Anda menanganinya).</w:t>
      </w:r>
    </w:p>
    <w:p>
      <w:r>
        <w:rPr>
          <w:b/>
        </w:rPr>
        <w:t>3.4-1 Transparansi dan opt-out dari kanal mitra.</w:t>
      </w:r>
      <w:r>
        <w:rPr>
          <w:b w:val="0"/>
        </w:rPr>
        <w:t xml:space="preserve"> Platform akan memublikasikan "Daftar Kanal Mitra" di Dasbor Kreator dan akan memberi tahu Anda melalui notifikasi dalam aplikasi atau Email saat menambahkan kanal mitra baru. Anda dapat memilih keluar (opt-out) dari kanal mitra tertentu kapan saja; dalam 30 hari setelah menerima permintaan opt-out, Platform akan menghentikan penggunaan baru Konten Unggahan Anda oleh kanal tersebut, dan menangani bagian yang sudah tayang berdasarkan Pasal 8.</w:t>
      </w:r>
    </w:p>
    <w:p>
      <w:r>
        <w:rPr>
          <w:b/>
        </w:rPr>
        <w:t>3.5 Penggunaan lanjutan setelah penurunan.</w:t>
      </w:r>
      <w:r>
        <w:rPr>
          <w:b w:val="0"/>
        </w:rPr>
        <w:t xml:space="preserve"> Setelah Konten Unggahan diturunkan berdasarkan Ketentuan ini atau Periode Lisensi berakhir tanpa diperpanjang berdasarkan Pasal 3.11, Lisensi pada prinsipnya berakhir, kecuali keadaan berikut yang berlanjut dalam cakupan yang ditentukan (rinciannya lihat Pasal 8):</w:t>
      </w:r>
    </w:p>
    <w:p>
      <w:r>
        <w:rPr>
          <w:b w:val="0"/>
        </w:rPr>
        <w:t>1. Materi promosi yang telah dipublikasikan sebelum penurunan (misalnya unggahan media sosial, iklan yang telah ditayangkan) dapat tetap berada di lokasi publikasi aslinya;</w:t>
      </w:r>
    </w:p>
    <w:p>
      <w:r>
        <w:rPr>
          <w:b w:val="0"/>
        </w:rPr>
        <w:t>2. Penonton yang telah membuka kunci dapat terus menonton untuk jangka waktu terbatas;</w:t>
      </w:r>
    </w:p>
    <w:p>
      <w:r>
        <w:rPr>
          <w:b w:val="0"/>
        </w:rPr>
        <w:t>3. Penyimpanan untuk cadangan, kepatuhan hukum, dan penanganan sengketa;</w:t>
      </w:r>
    </w:p>
    <w:p>
      <w:r>
        <w:rPr>
          <w:b w:val="0"/>
        </w:rPr>
        <w:t>4. Penggunaan yang diperlukan oleh kanal mitra dan iklan yang telah ditayangkan, hingga berakhirnya periode penyelesaian penurunan berdasarkan Pasal 8 dan berakhirnya periode penayangan iklan.</w:t>
      </w:r>
    </w:p>
    <w:p>
      <w:r>
        <w:rPr>
          <w:b w:val="0"/>
        </w:rPr>
        <w:t>Materi promosi pada butir 1 di atas dapat tetap berada di lokasi publikasi aslinya tanpa batas waktu, tetapi Platform tidak boleh membuat materi promosi baru untuk Konten Unggahan tersebut, dan tidak boleh menayangkan ulang atau memublikasikan ulang materi yang ada. Untuk Konten Unggahan yang Sumber Haknya Memperoleh lisensi, jika Anda atau pemegang hak asli memberi tahu Platform secara tertulis (termasuk secara elektronik) bahwa lisensi dari pemegang hak asli telah berakhir atau dicabut dan meminta penghapusan materi promosi tersebut, Platform wajib menghapus bagian yang dapat dikendalikan Platform dalam batas waktu yang diatur pada baris "Materi promosi yang telah dipublikasikan" dalam Pasal 8.1.</w:t>
      </w:r>
    </w:p>
    <w:p>
      <w:r>
        <w:rPr>
          <w:b/>
        </w:rPr>
        <w:t>3.6 Opsi lisensi eksklusif.</w:t>
      </w:r>
    </w:p>
    <w:p>
      <w:r>
        <w:rPr>
          <w:b w:val="0"/>
        </w:rPr>
        <w:t xml:space="preserve">Lisensi ini pada prinsipnya bersifat non-eksklusif; Konten Unggahan yang dilisensikan secara non-eksklusif berhak atas bagi hasil pendapatan iklan berdasarkan Pasal 9. Anda dapat memilih untuk menyediakan Konten Unggahan tertentu kepada Platform dengan lisensi eksklusif; dalam hal demikian, para pihak wajib membuat adendum tersendiri yang menetapkan cakupan eksklusivitas, periode eksklusivitas, dan </w:t>
      </w:r>
      <w:r>
        <w:rPr>
          <w:b/>
        </w:rPr>
        <w:t>persentase bagi hasil yang lebih tinggi dari persentase dalam Pasal 9.1</w:t>
      </w:r>
      <w:r>
        <w:rPr>
          <w:b w:val="0"/>
        </w:rPr>
        <w:t xml:space="preserve">, yang baru berlaku setelah Anda secara terpisah menandatangani atau mencentang persetujuan; Platform tidak akan memperoleh lisensi eksklusif melalui Ketentuan ini atau perubahannya. </w:t>
      </w:r>
      <w:r>
        <w:rPr>
          <w:b/>
        </w:rPr>
        <w:t>Periode eksklusivitas tidak boleh melewati Tanggal Berakhir Lisensi Konten Unggahan tersebut; jika Sumber Hak adalah Memperoleh lisensi, Anda juga wajib memastikan bahwa lisensi dari pemegang hak asli mengizinkan Anda memberikan lisensi eksklusif. Jika adendum tersendiri tidak mengatur akibat berakhirnya periode eksklusivitas, eksklusivitas berakhir pada Tanggal Berakhir Lisensi (atau saat periode eksklusivitas dalam adendum berakhir, mana yang lebih dahulu), dan Lisensi yang kemudian diperpanjang berdasarkan Pasal 3.11 bersifat non-eksklusif.</w:t>
      </w:r>
      <w:r>
        <w:rPr>
          <w:b w:val="0"/>
        </w:rPr>
        <w:t xml:space="preserve"> Jika adendum tersendiri bertentangan dengan Ketentuan ini, adendum tersendiri yang berlaku.</w:t>
      </w:r>
    </w:p>
    <w:p>
      <w:r>
        <w:rPr>
          <w:b/>
        </w:rPr>
        <w:t>3.7 Hal-hal yang tidak dilisensikan.</w:t>
      </w:r>
      <w:r>
        <w:rPr>
          <w:b w:val="0"/>
        </w:rPr>
        <w:t xml:space="preserve"> Lisensi tidak mencakup: (1) pengalihan hak ekonomi atas Konten Unggahan kepada pihak ketiga; (2) penggunaan Konten Unggahan untuk melatih model AI generatif milik Platform atau pihak ketiga (alat terjemahan, sulih suara, subtitel, peninjauan konten, pemeringkatan rekomendasi, dan pengenalan pelanggaran yang digunakan Platform untuk menyediakan Layanan Platform tidak termasuk pelatihan model generatif dalam butir ini; namun, Platform wajib meminta penyedia layanan terkait untuk tidak menggunakan Konten Unggahan guna melatih model generatif milik mereka sendiri atau pihak ketiga); (3) mengambil rupa atau suara Anda secara terpisah untuk digunakan sebagai barang dagangan atau dukungan iklan yang tidak berkaitan dengan Konten Unggahan.</w:t>
      </w:r>
    </w:p>
    <w:p>
      <w:r>
        <w:rPr>
          <w:b w:val="0"/>
        </w:rPr>
        <w:t>Jika di kemudian hari Platform perlu menggunakan Konten Unggahan untuk pelatihan model AI, Platform akan menjelaskan tujuannya secara terpisah dan memperoleh persetujuan individual yang tegas dari Anda; tanpa persetujuan tersebut, Platform tidak memperoleh lisensi itu melalui Ketentuan ini atau perubahannya.</w:t>
      </w:r>
    </w:p>
    <w:p>
      <w:r>
        <w:rPr>
          <w:b/>
        </w:rPr>
        <w:t>3.8 Data pengenalan pelanggaran.</w:t>
      </w:r>
      <w:r>
        <w:rPr>
          <w:b w:val="0"/>
        </w:rPr>
        <w:t xml:space="preserve"> Platform dapat menyimpan sidik jari, kode ciri, dan catatan penurunan terkait dari Konten Unggahan, untuk mencegah pengunggahan ulang konten yang telah diturunkan dan menangani sengketa pelanggaran; data tersebut tidak dapat dipulihkan menjadi Konten Unggahan itu sendiri, dan tidak tunduk pada batasan periode cadangan dalam Pasal 8.</w:t>
      </w:r>
    </w:p>
    <w:p>
      <w:r>
        <w:rPr>
          <w:b/>
        </w:rPr>
        <w:t>3.9 Kuasa penegakan hak.</w:t>
      </w:r>
      <w:r>
        <w:rPr>
          <w:b w:val="0"/>
        </w:rPr>
        <w:t xml:space="preserve"> Apabila pihak ketiga menggunakan Konten Unggahan di luar Layanan Platform tanpa izin, Anda memberi kuasa kepada Platform untuk mengirim pemberitahuan pelanggaran atas nama Anda, melaporkan kepada penyedia layanan internet atau platform, mengumpulkan dan mengamankan bukti, serta, sejauh diperlukan, memberikan nama kreator dan bukti hak Anda; Platform hanya dapat mengajukan gugatan atau menuntut ganti rugi dengan persetujuan tertulis terpisah dari Anda, dan Platform tidak berkewajiban menegakkan hak atas nama Anda.</w:t>
      </w:r>
    </w:p>
    <w:p>
      <w:r>
        <w:rPr>
          <w:b/>
        </w:rPr>
        <w:t>3.10 Tidak ada kewajiban kerahasiaan dan pengembangan independen.</w:t>
      </w:r>
      <w:r>
        <w:rPr>
          <w:b w:val="0"/>
        </w:rPr>
        <w:t xml:space="preserve"> Kecuali ketentuan Pasal 10 mengenai data pribadi dan kesepakatan tertulis lain antara para pihak, Platform tidak berkewajiban menjaga kerahasiaan Konten Unggahan dan ide kreatifnya. Platform dapat sendiri atau menugaskan pihak lain untuk mengembangkan, memproduksi, atau melisensikan konten yang serupa dengan Konten Unggahan dalam hal jenis, tema, latar, atau ide alur cerita, dan Anda tidak boleh mengklaim pelanggaran atau menuntut kompensasi hanya karena kemiripan ide; kecuali jika Platform benar-benar mereproduksi atau mengadaptasi ekspresi dari Konten Unggahan.</w:t>
      </w:r>
    </w:p>
    <w:p>
      <w:r>
        <w:rPr>
          <w:b/>
        </w:rPr>
        <w:t>3.11 Penanganan saat Jangka Waktu Lisensi berakhir.</w:t>
      </w:r>
      <w:r>
        <w:rPr>
          <w:b w:val="0"/>
        </w:rPr>
        <w:t xml:space="preserve"> Semua Konten Unggahan, baik Sumber Haknya Karya sendiri maupun Memperoleh lisensi, ditangani sebagai berikut ketika Tanggal Berakhir Lisensi tiba:</w:t>
      </w:r>
    </w:p>
    <w:p>
      <w:r>
        <w:rPr>
          <w:b w:val="0"/>
        </w:rPr>
        <w:t>1. Pengingat berakhirnya lisensi: Platform akan mengingatkan Anda melalui notifikasi dalam aplikasi atau email 30 hari dan 7 hari sebelum Tanggal Berakhir Lisensi.</w:t>
      </w:r>
    </w:p>
    <w:p>
      <w:r>
        <w:rPr>
          <w:b w:val="0"/>
        </w:rPr>
        <w:t>2. Pilihan sebelum berakhir: sebelum Tanggal Berakhir Lisensi, Anda dapat (1) memilih kembali Jangka Waktu Lisensi (1 tahun, 2 tahun, atau 3 tahun) di Dasbor Kreator, yang dihitung sejak hari setelah Tanggal Berakhir Lisensi semula; jika Sumber Hak adalah Memperoleh lisensi, jangka waktu yang dipilih tidak boleh melebihi jangka waktu lisensi pemegang hak asli yang telah diperbarui, dan Platform dapat meminta Anda menyerahkan Dokumen Bukti Hak untuk pembaruan tersebut berdasarkan Pasal 4.8; atau (2) meminta penurunan berdasarkan Pasal 7, dan Anda dapat menjadwalkan Tanggal Berakhir Lisensi sebagai tanggal penurunan, dalam hal mana Platform akan menyelesaikan penurunan pada Tanggal Berakhir Lisensi berdasarkan Pasal 7.2 butir 2; namun, jika Anda menjadwalkannya dalam 7 hari kerja sebelum Tanggal Berakhir Lisensi, penanganannya mengikuti batas waktu dalam Pasal 7.2 butir 1.</w:t>
      </w:r>
    </w:p>
    <w:p>
      <w:r>
        <w:rPr>
          <w:b w:val="0"/>
        </w:rPr>
        <w:t>3. Tidak ada penurunan otomatis; perpanjangan: Konten Unggahan tidak otomatis diturunkan ketika Tanggal Berakhir Lisensi tiba. Jika sebelum Tanggal Berakhir Lisensi Anda tidak melakukan salah satu tindakan pada butir sebelumnya, Lisensi diperpanjang selama 1 tahun dengan syarat yang ada (termasuk sifat non-eksklusif, wilayah, cara penggunaan, media penggunaan, dan bagi hasil berdasarkan Pasal 9), dan demikian pula pada setiap kali berakhir berikutnya, hingga Platform benar-benar menyelesaikan penurunan berdasarkan Pasal 7.2 atau Ketentuan ini berakhir. Setiap kali diperpanjang, Dasbor Kreator akan menampilkan Tanggal Berakhir Lisensi yang baru. Jika Platform tidak mengirimkan pengingat berdasarkan butir 1, keabsahan perpanjangan tidak terpengaruh, tetapi Anda dapat meminta penurunan kapan saja berdasarkan Pasal 7 tanpa menanggung tanggung jawab apa pun.</w:t>
      </w:r>
    </w:p>
    <w:p>
      <w:r>
        <w:rPr>
          <w:b w:val="0"/>
        </w:rPr>
        <w:t>4. Jaminan selama perpanjangan: jika Lisensi diperpanjang berdasarkan butir sebelumnya, Anda dianggap memberikan kembali pernyataan dan jaminan dalam Pasal 4 untuk periode perpanjangan. Jika Sumber Hak adalah Memperoleh lisensi dan lisensi dari pemegang hak asli tidak mencakup periode perpanjangan, Anda wajib meminta penurunan atau pembaruan berdasarkan butir 2 sebelum Tanggal Berakhir Lisensi; jika lisensi yang Anda peroleh dari pemegang hak asli tidak diperbarui, telah berakhir, atau dicabut, Anda wajib memberi tahu Platform dan meminta penurunan dalam 3 hari setelah mengetahuinya berdasarkan Pasal 4.10; setelah menerima pemberitahuan, Platform dapat terlebih dahulu menangguhkan penayangan dan menyelesaikan penurunan berdasarkan Pasal 7.2.</w:t>
      </w:r>
    </w:p>
    <w:p>
      <w:r>
        <w:rPr>
          <w:b w:val="0"/>
        </w:rPr>
        <w:t>5. Lisensi eksklusif: untuk konten yang disediakan dengan lisensi eksklusif berdasarkan Pasal 3.6, eksklusivitas ditangani berdasarkan Pasal 3.6 dan adendum tersendiri.</w:t>
      </w:r>
    </w:p>
    <w:p>
      <w:pPr>
        <w:pStyle w:val="Heading2"/>
      </w:pPr>
      <w:r>
        <w:t>Pasal 4  Pernyataan dan Jaminan Kreator</w:t>
      </w:r>
    </w:p>
    <w:p>
      <w:r>
        <w:rPr>
          <w:b w:val="0"/>
        </w:rPr>
        <w:t>Dengan mengunggah konten apa pun, Anda menyatakan dan menjamin bahwa hal-hal berikut benar pada saat pengunggahan, selama Masa Tayang, dan selama Periode Lisensi (termasuk periode yang diperpanjang berdasarkan Pasal 3.11):</w:t>
      </w:r>
    </w:p>
    <w:p>
      <w:r>
        <w:rPr>
          <w:b/>
        </w:rPr>
        <w:t>4.1 Hak penuh.</w:t>
      </w:r>
      <w:r>
        <w:rPr>
          <w:b w:val="0"/>
        </w:rPr>
        <w:t xml:space="preserve"> Anda adalah pemilik hak cipta atas Konten Unggahan (sejauh Konten Unggahan dilindungi oleh Undang-Undang Hak Cipta), atau telah memperoleh semua lisensi yang diperlukan, yang cukup untuk melisensikan Platform (termasuk sublisensi) berdasarkan Ketentuan ini; Konten Unggahan tidak melanggar hak cipta, merek dagang, paten, rahasia dagang, hak atas rupa, privasi, reputasi, atau hak lain dari pihak ketiga mana pun. Jika seluruh atau sebagian Konten Unggahan tidak dilindungi hak cipta (misalnya bagian yang semata-mata dihasilkan AI tanpa kontribusi kreatif manusia), Anda menjamin bahwa Anda berhak menggunakannya secara komersial berdasarkan ketentuan Alat AI yang berlaku, dan setuju untuk tidak mengklaim hak apa pun terhadap Platform dan penerima sublisensi atas penggunaan bagian tersebut berdasarkan Ketentuan ini.</w:t>
      </w:r>
    </w:p>
    <w:p>
      <w:r>
        <w:rPr>
          <w:b/>
        </w:rPr>
        <w:t>4.2 Rantai hak.</w:t>
      </w:r>
      <w:r>
        <w:rPr>
          <w:b w:val="0"/>
        </w:rPr>
        <w:t xml:space="preserve"> Apabila karyawan, tenaga alih daya, rekan pencipta, sutradara, penulis naskah, aktor, penyunting, komposer, staf artistik, atau pihak ketiga lainnya terlibat dalam produksi Konten Unggahan, Anda menjamin bahwa: (1) Anda telah memperoleh, untuk hak cipta dan hak pelaku pertunjukan setiap peserta, pengalihan tertulis atau lisensi yang cukup mencakup cakupan lisensi dalam Ketentuan ini (termasuk sublisensi dan cara pencantuman nama); (2) seluruh pemegang hak ekonomi atas karya bersama telah menyetujui Lisensi (lihat Pasal 40-1 Undang-Undang Hak Cipta); (3) jika Konten Unggahan diadaptasi dari novel, komik, gim, naskah, atau karya lain yang sudah ada, Anda telah memperoleh lisensi yang diperlukan untuk adaptasi, transmisi publik, dan sublisensi; (4) Anda tidak menggunakan karakter, merek, dunia cerita, atau elemen dilindungi lainnya milik pihak lain tanpa izin.</w:t>
      </w:r>
    </w:p>
    <w:p>
      <w:r>
        <w:rPr>
          <w:b/>
        </w:rPr>
        <w:t>4.3 Konten yang dihasilkan AI.</w:t>
      </w:r>
      <w:r>
        <w:rPr>
          <w:b w:val="0"/>
        </w:rPr>
        <w:t xml:space="preserve"> Jika seluruh atau sebagian Konten Unggahan dihasilkan atau dibantu dihasilkan oleh alat kecerdasan buatan (termasuk gambar, karakter, sulih suara, musik, naskah, subtitel), Anda menjamin bahwa:</w:t>
      </w:r>
    </w:p>
    <w:p>
      <w:r>
        <w:rPr>
          <w:b w:val="0"/>
        </w:rPr>
        <w:t>1. Ketentuan layanan Alat AI yang digunakan mengizinkan hasilnya digunakan untuk tujuan komersial dan dilisensikan kepada pihak ketiga, dan Anda mematuhi batasan penggunaan alat tersebut (misalnya persyaratan atribusi, watermark, atau paket berbayar);</w:t>
      </w:r>
    </w:p>
    <w:p>
      <w:r>
        <w:rPr>
          <w:b w:val="0"/>
        </w:rPr>
        <w:t>2. Sepanjang pengetahuan Anda dan setelah verifikasi yang wajar, data pelatihan alat tersebut dan materi masukan yang Anda berikan (gambar prompt, video referensi, sampel suara) berasal dari sumber yang sah dan tidak menggunakan karya orang lain tanpa izin;</w:t>
      </w:r>
    </w:p>
    <w:p>
      <w:r>
        <w:rPr>
          <w:b w:val="0"/>
        </w:rPr>
        <w:t>3. Pada saat pengunggahan, Anda secara jujur menandai, sesuai ketentuan Platform, keterlibatan pembuatan atau bantuan AI dan nama Alat AI utama yang digunakan;</w:t>
      </w:r>
    </w:p>
    <w:p>
      <w:r>
        <w:rPr>
          <w:b w:val="0"/>
        </w:rPr>
        <w:t>4. Anda tidak menggunakan AI untuk menghasilkan konten yang dapat disangka sebagai peristiwa nyata atau perkataan dan perbuatan orang nyata tanpa pengungkapan;</w:t>
      </w:r>
    </w:p>
    <w:p>
      <w:r>
        <w:rPr>
          <w:b w:val="0"/>
        </w:rPr>
        <w:t>5. Anda telah menyimpan dan akan terus menyimpan, selama periode yang diatur dalam Pasal 4.8 butir 4, Catatan Pembuatan yang mencakup nama dan versi Alat AI, tingkat paket, tanggal pembuatan, prompt yang digunakan, materi masukan yang dirujuk beserta dasar lisensinya, dan akan menyerahkannya apabila diminta oleh Platform berdasarkan Pasal 4.8;</w:t>
      </w:r>
    </w:p>
    <w:p>
      <w:r>
        <w:rPr>
          <w:b w:val="0"/>
        </w:rPr>
        <w:t>6. Anda tidak menggunakan rupa dan suara karakter, merek, karya, artis, atau tokoh publik milik pihak ketiga sebagai prompt, referensi, atau materi masukan tanpa izin;</w:t>
      </w:r>
    </w:p>
    <w:p>
      <w:r>
        <w:rPr>
          <w:b w:val="0"/>
        </w:rPr>
        <w:t>7. Tindakan Platform, sesuai hukum, permintaan otoritas berwenang, atau kebijakan platform, menambahkan, mengoreksi, atau melengkapi label konten AI dan informasi sumber konten di halaman pemutaran atau metadata tidak merupakan distorsi atau perubahan konten sebagaimana dimaksud dalam Pasal 3.2.</w:t>
      </w:r>
    </w:p>
    <w:p>
      <w:r>
        <w:rPr>
          <w:b/>
        </w:rPr>
        <w:t>4.4 Rupa dan suara orang nyata.</w:t>
      </w:r>
      <w:r>
        <w:rPr>
          <w:b w:val="0"/>
        </w:rPr>
        <w:t xml:space="preserve"> Jika Konten Unggahan menampilkan rupa, suara, atau ciri pribadi lain dari orang nyata yang dapat dikenali (termasuk aktor, close-up orang yang lewat, selebritas), Anda menjamin telah memperoleh persetujuan tertulis (termasuk dalam bentuk elektronik) dari orang tersebut, dan cakupan persetujuan meliputi cakupan lisensi dalam Ketentuan ini (termasuk sublisensi, penggunaan promosi, terjemahan, dan sulih suara). Merekonstruksi wajah, tubuh, atau suara orang nyata tertentu melalui pertukaran wajah AI, deepfake, peniruan suara, atau teknologi lain memerlukan persetujuan tertulis yang tegas dari orang tersebut; untuk orang yang telah meninggal, diperlukan persetujuan ahli warisnya atau orang yang menurut hukum berhak memberikan persetujuan. Gambar intim seksual orang nyata yang disintesis AI tanpa persetujuan dilarang keras; Platform akan segera menghapusnya dan melaporkannya sesuai hukum (lihat Pasal 319-4 Kitab Undang-Undang Hukum Pidana).</w:t>
      </w:r>
    </w:p>
    <w:p>
      <w:r>
        <w:rPr>
          <w:b/>
        </w:rPr>
        <w:t>4.5 Musik dan materi lainnya.</w:t>
      </w:r>
      <w:r>
        <w:rPr>
          <w:b w:val="0"/>
        </w:rPr>
        <w:t xml:space="preserve"> Musik (termasuk karya musik dan rekaman suara), efek suara, font, gambar, dan materi video yang digunakan dalam Konten Unggahan semuanya telah dilisensikan dengan cakupan yang meliputi cakupan lisensi dalam Ketentuan ini (misalnya penggunaan komersial, lintas platform, sublisensi); jika menggunakan pustaka materi bebas royalti, Anda harus memastikan bahwa ketentuan lisensinya mencakup penayangan di platform pihak ketiga dan penggunaan untuk iklan.</w:t>
      </w:r>
    </w:p>
    <w:p>
      <w:r>
        <w:rPr>
          <w:b/>
        </w:rPr>
        <w:t>4.6 Anak di bawah umur.</w:t>
      </w:r>
      <w:r>
        <w:rPr>
          <w:b w:val="0"/>
        </w:rPr>
        <w:t xml:space="preserve"> Jika Konten Unggahan melibatkan orang berusia di bawah 18 tahun sebagai pemeran, Anda menjamin telah memperoleh persetujuan tertulis dari wali sahnya, mematuhi Undang-Undang Perlindungan Kesejahteraan dan Hak Anak dan Remaja, Undang-Undang Standar Ketenagakerjaan (jika melibatkan hubungan kerja), dan peraturan terkait lainnya, serta tidak membuat anak atau remaja melakukan pertunjukan yang membahayakan fisik atau mentalnya.</w:t>
      </w:r>
    </w:p>
    <w:p>
      <w:r>
        <w:rPr>
          <w:b/>
        </w:rPr>
        <w:t>4.7 Legalitas dan aturan konten.</w:t>
      </w:r>
      <w:r>
        <w:rPr>
          <w:b w:val="0"/>
        </w:rPr>
        <w:t xml:space="preserve"> Konten Unggahan tidak melanggar hukum Republik Tiongkok (Taiwan) maupun Pedoman Komunitas / Konten Platform, termasuk namun tidak terbatas pada: eksploitasi seksual anak dan remaja, gambar intim seksual, penggambaran kekerasan dan darah yang tidak pantas, kebencian dan diskriminasi, penipuan, iklan ilegal, penempatan produk atau konten bersponsor yang tidak diungkapkan, pelanggaran privasi orang lain, penyebaran disinformasi, serta konten yang melanggar peraturan terkait pemilu atau perjudian.</w:t>
      </w:r>
    </w:p>
    <w:p>
      <w:r>
        <w:rPr>
          <w:b/>
        </w:rPr>
        <w:t>4.8 Dokumen Bukti Hak.</w:t>
      </w:r>
    </w:p>
    <w:p>
      <w:r>
        <w:rPr>
          <w:b w:val="0"/>
        </w:rPr>
        <w:t>1. Kewajiban penyerahan sebelum penayangan: sebelum ditayangkan secara publik, setiap Konten Unggahan wajib disertai Dokumen Bukti Hak sebagaimana diatur dalam butir 2 yang diserahkan di Dasbor Kreator (butir wajib yang dicantumkan sesuai jawaban Anda mengenai Sumber Hak, Alat AI, dan musik pihak ketiga), dan baru dapat lolos peninjauan setelah Platform mengonfirmasi bahwa dokumennya lengkap; Platform tidak akan menayangkan konten yang dokumennya belum lengkap. Konfirmasi dokumen oleh Platform tidak berarti bahwa Platform telah mengonfirmasi status hak atas Konten Unggahan (lihat Pasal 4.9).</w:t>
      </w:r>
    </w:p>
    <w:p>
      <w:r>
        <w:rPr>
          <w:b w:val="0"/>
        </w:rPr>
        <w:t>2. Cakupan dokumen: Dokumen Bukti Hak meliputi, namun tidak terbatas pada: catatan penulisan naskah (misalnya naskah, draf, riwayat revisi), tangkapan layar file proyek kanvas atau aset materi, tangkapan layar file proyek penyuntingan, Catatan Pembuatan, bukti paket berbayar atau langganan Alat AI, surat lisensi dari pemegang hak asli (yang wajib mencantumkan jangka waktu lisensi dan cakupan lisensi), dokumen kepemilikan hak para kreator bersama dan peserta lainnya, bukti lisensi atas musik, efek suara, fon, gambar, dan materi video, surat persetujuan penggunaan rupa dan suara, serta surat persetujuan wali sah.</w:t>
      </w:r>
    </w:p>
    <w:p>
      <w:r>
        <w:rPr>
          <w:b w:val="0"/>
        </w:rPr>
        <w:t>3. Permintaan Platform: atas dasar kebutuhan yang wajar untuk peninjauan oleh toko aplikasi (misalnya Apple App Store, Google Play) atau kanal mitra, klaim hak pihak ketiga, permintaan otoritas berwenang, atau konfirmasi hak lainnya, Platform dapat, termasuk setelah penayangan, meminta Anda melengkapi atau memperbarui seluruh atau sebagian dokumen pada butir sebelumnya untuk Konten Unggahan tertentu melalui notifikasi Dasbor Kreator atau email, dengan menyebutkan alasan, dokumen yang diperlukan, dan batas waktunya. Kecuali pemberitahuan mencantumkan jangka waktu yang lebih panjang, batas waktunya adalah 7 hari sejak hari setelah pemberitahuan diterima; jika melibatkan lisensi materi luar negeri atau terdapat alasan sah lainnya, Anda dapat mengajukan perpanjangan yang wajar dalam batas waktu tersebut.</w:t>
      </w:r>
    </w:p>
    <w:p>
      <w:r>
        <w:rPr>
          <w:b w:val="0"/>
        </w:rPr>
        <w:t>4. Jangka waktu penyimpanan: Anda wajib menyimpan Dokumen Bukti Hak dan Catatan Pembuatan hingga saat yang paling akhir di antara: (1) 3 tahun sejak tanggal pengunggahan; (2) 3 tahun sejak tanggal penurunan terakhir Konten Unggahan tersebut atau tanggal berakhirnya Periode Lisensi; (3) selesainya sengketa, gugatan, atau proses di hadapan otoritas berwenang yang berkaitan dengan Konten Unggahan tersebut.</w:t>
      </w:r>
    </w:p>
    <w:p>
      <w:r>
        <w:rPr>
          <w:b w:val="0"/>
        </w:rPr>
        <w:t>5. Akibat tidak diserahkan: jika Anda tidak menyerahkan dokumen dalam batas waktu atau dokumen yang diserahkan tidak cukup untuk membuktikan hak, Platform dapat mengambil sebagian atau seluruh tindakan berikut terhadap Konten Unggahan tersebut: (1) menangguhkan penayangan atau menurunkannya berdasarkan Pasal 6; (2) menangguhkan penyelesaian dan pembayaran bagi hasil Konten Unggahan tersebut sejak hari setelah batas waktu berakhir; (3) menangguhkan penerimaan penayangan episode lanjutan Konten Unggahan tersebut. Setelah Anda melengkapi dokumen dan Platform mengonfirmasinya, Platform akan memulihkan penayangan dalam 7 hari kerja (konten yang telah diturunkan akan ditayangkan kembali atas permohonan Anda) dan memasukkan bagi hasil yang ditangguhkan ke dalam penyelesaian berikutnya untuk dibayarkan, tanpa bunga. Jika putusan yang berkekuatan hukum tetap, penetapan otoritas berwenang, atau penanganan berdasarkan Pasal 11.2 mengonfirmasi bahwa Konten Unggahan melanggar hak pihak lain, bagi hasil selama masa penangguhan tidak dibayarkan berdasarkan Pasal 9.4 butir 3 dan dapat dikompensasikan berdasarkan Pasal 334 Kitab Undang-Undang Hukum Perdata dengan ganti rugi yang menjadi tanggungan Anda berdasarkan Pasal 5.1.</w:t>
      </w:r>
    </w:p>
    <w:p>
      <w:r>
        <w:rPr>
          <w:b w:val="0"/>
        </w:rPr>
        <w:t>6. Penggunaan dokumen: Platform hanya menggunakan dokumen tersebut dalam cakupan tujuan penanganan di atas, termasuk menyerahkannya kepada toko aplikasi atau kanal mitra yang meminta peninjauan, pihak ketiga yang mengklaim hak, otoritas berwenang, atau lembaga peradilan (lihat Pasal 10.3); dokumen disimpan secara tidak publik, dan data pribadi di dalamnya dilindungi berdasarkan Kebijakan Privasi.</w:t>
      </w:r>
    </w:p>
    <w:p>
      <w:r>
        <w:rPr>
          <w:b w:val="0"/>
        </w:rPr>
        <w:t>4.9 Anda mengetahui bahwa Platform tidak berkewajiban memverifikasi secara substantif status hak setiap Konten Unggahan, dan lolosnya peninjauan tidak berarti Platform mengonfirmasi bahwa Konten Unggahan tidak melanggar hak; namun, hal ini tidak memengaruhi tanggung jawab Platform menurut hukum.</w:t>
      </w:r>
    </w:p>
    <w:p>
      <w:r>
        <w:rPr>
          <w:b/>
        </w:rPr>
        <w:t>4.10 Pemberitahuan perubahan status hak.</w:t>
      </w:r>
      <w:r>
        <w:rPr>
          <w:b w:val="0"/>
        </w:rPr>
        <w:t xml:space="preserve"> Jika lisensi atas Konten Unggahan berakhir tanpa diperbarui atau dicabut, pihak ketiga mengklaim pelanggaran, ketentuan Alat AI yang digunakan berubah sehingga memengaruhi penggunaan komersial, atau terjadi keadaan lain yang dapat memengaruhi pernyataan dan jaminan dalam Pasal 4, Anda wajib memberi tahu Platform dalam 3 hari setelah mengetahuinya dan bekerja sama dalam penanganannya. Jika Sumber Hak adalah Memperoleh lisensi dan jangka waktu lisensi dari pemegang hak asli dipersingkat atau diakhiri lebih awal sehingga menjadi lebih pendek dari Jangka Waktu Lisensi yang Anda pilih, Anda juga wajib memperbarui Jangka Waktu Lisensi atau meminta penurunan berdasarkan Pasal 7 (Platform menyelesaikan penurunan setelah konfirmasi berdasarkan Pasal 7.2); jika lisensi dari pemegang hak asli telah diperbarui, Anda dapat memilih kembali Jangka Waktu Lisensi di Dasbor Kreator berdasarkan Pasal 3.11 butir 2.</w:t>
      </w:r>
    </w:p>
    <w:p>
      <w:r>
        <w:rPr>
          <w:b/>
        </w:rPr>
        <w:t>4.11 Verifikasi identitas.</w:t>
      </w:r>
      <w:r>
        <w:rPr>
          <w:b w:val="0"/>
        </w:rPr>
        <w:t xml:space="preserve"> Anda setuju bahwa, untuk kebutuhan peninjauan, penanganan pemberitahuan pelanggaran, dan kepatuhan terhadap peraturan anti pencucian uang, perpajakan, dan lainnya, Platform dapat meminta Anda memberikan dan memverifikasi identitas asli dan data kontak Anda; jika Anda memberikan data palsu, Platform dapat menindaklanjuti berdasarkan Pasal 6 dan Ketentuan Layanan.</w:t>
      </w:r>
    </w:p>
    <w:p>
      <w:pPr>
        <w:pStyle w:val="Heading2"/>
      </w:pPr>
      <w:r>
        <w:t>Pasal 5  Tanggung Jawab dan Ganti Rugi</w:t>
      </w:r>
    </w:p>
    <w:p>
      <w:r>
        <w:rPr>
          <w:b/>
        </w:rPr>
        <w:t>5.1 Tanggung jawab ganti rugi Kreator.</w:t>
      </w:r>
      <w:r>
        <w:rPr>
          <w:b w:val="0"/>
        </w:rPr>
        <w:t xml:space="preserve"> Jika karena Anda melanggar pernyataan dan jaminan dalam Pasal 4 atau Ketentuan ini, Platform atau penerima sublisensi menghadapi tuntutan pihak ketiga, sanksi dari otoritas berwenang, atau menderita kerugian, Anda wajib menanganinya dan menanggung tanggung jawab sebagai berikut: (1) terlepas dari ada tidaknya kesalahan Anda, mengganti biaya wajar yang dikeluarkan Platform dan penerima sublisensi sebagai akibatnya, yaitu biaya pengacara, biaya litigasi dan arbitrase, biaya penurunan dan penggantian, biaya penarikan dari kanal mitra atau iklan, pengembalian dana kepada penonton, dan biaya penanganan internal yang wajar; (2) atas kerugian selain yang disebut pada butir sebelumnya, mengganti kerugian yang diderita Platform sejauh dapat dipersalahkan kepada Anda, termasuk jumlah yang dibayarkan berdasarkan putusan, perdamaian (yang Anda setujui atau dianggap Anda setujui berdasarkan Pasal 5.2), atau sanksi. Cakupan ganti rugi terbatas pada kerugian yang memiliki hubungan sebab akibat yang memadai dengan pelanggaran Anda.</w:t>
      </w:r>
    </w:p>
    <w:p>
      <w:r>
        <w:rPr>
          <w:b/>
        </w:rPr>
        <w:t>5.2 Jaminan prosedural.</w:t>
      </w:r>
      <w:r>
        <w:rPr>
          <w:b w:val="0"/>
        </w:rPr>
        <w:t xml:space="preserve"> Ketika Platform menghadapi klaim pihak ketiga, Platform wajib memberi tahu Anda dalam jangka waktu yang wajar setelah mengetahuinya, memberikan informasi terkait, dan memberi Anda kesempatan untuk menyampaikan pendapat, mengajukan bukti, dan berpartisipasi dalam pembelaan atau negosiasi; jika Platform berdamai dengan pihak ketiga atau mengakui tanggung jawab tanpa persetujuan Anda, Anda tidak bertanggung jawab atas bagian jumlah perdamaian yang melebihi batas wajar. Jika Anda tidak menyampaikan pendapat dalam 7 hari setelah menerima pemberitahuan dan usulan perdamaian dari Platform, Anda dianggap setuju; dalam keadaan darurat (misalnya otoritas berwenang menetapkan batas waktu penanganan atau kanal mitra meminta penurunan segera), Platform dapat terlebih dahulu mengambil langkah pengamanan atau pencegahan kerugian yang diperlukan, tanpa memengaruhi hak Anda berdasarkan Pasal ini. Jika Platform lalai memberi tahu sehingga Anda kehilangan kesempatan membela diri atau kerugian bertambah, Anda tidak bertanggung jawab atas bagian yang bertambah tersebut.</w:t>
      </w:r>
    </w:p>
    <w:p>
      <w:r>
        <w:rPr>
          <w:b/>
        </w:rPr>
        <w:t>5.3 Tanggung jawab Platform.</w:t>
      </w:r>
    </w:p>
    <w:p>
      <w:r>
        <w:rPr>
          <w:b w:val="0"/>
        </w:rPr>
        <w:t>1. Platform wajib menjaga penyimpanan dan pemutaran Konten Unggahan dengan kehati-hatian sebagai pengelola yang baik, dan menggunakan Konten Unggahan dalam cakupan Ketentuan ini. Jika Platform atau penerima sublisensi menggunakan Konten Unggahan melampaui cakupan Lisensi, mereka bertanggung jawab kepada Anda menurut hukum.</w:t>
      </w:r>
    </w:p>
    <w:p>
      <w:r>
        <w:rPr>
          <w:b w:val="0"/>
        </w:rPr>
        <w:t>2. Layanan Platform disediakan sebagaimana adanya; Platform tidak bertanggung jawab atas kerugian yang disebabkan oleh hal-hal yang tidak dapat dipersalahkan kepada Platform, seperti keadaan kahar, gangguan jaringan atau layanan cloud pihak ketiga, atau serangan peretas.</w:t>
      </w:r>
    </w:p>
    <w:p>
      <w:r>
        <w:rPr>
          <w:b w:val="0"/>
        </w:rPr>
        <w:t>3. Atas kerugian yang disebabkan oleh kesengajaan atau kelalaian berat Platform, serta tanggung jawab yang menurut hukum tidak dapat dikecualikan atau dibatasi, tidak berlaku kesepakatan pembebasan atau pembatasan tanggung jawab apa pun (lihat Pasal 222 Kitab Undang-Undang Hukum Perdata).</w:t>
      </w:r>
    </w:p>
    <w:p>
      <w:r>
        <w:rPr>
          <w:b w:val="0"/>
        </w:rPr>
        <w:t>4. Di luar hal pada butir sebelumnya, tanggung jawab ganti rugi Platform kepada Anda berdasarkan Ketentuan ini dibatasi paling tinggi sebesar total bagi hasil yang benar-benar telah dibayarkan Platform kepada Anda dalam satu bulan terakhir sebelum kerugian terjadi, dan Platform tidak bertanggung jawab atas kerugian tidak langsung atau kehilangan keuntungan.</w:t>
      </w:r>
    </w:p>
    <w:p>
      <w:r>
        <w:rPr>
          <w:b w:val="0"/>
        </w:rPr>
        <w:t>5. Tanggung jawab ganti rugi Anda berdasarkan Pasal 5.1 terbatas pada hal-hal yang dapat dipersalahkan kepada Anda, kerugian yang memiliki hubungan sebab akibat yang memadai dengan pelanggaran, dan biaya yang wajar, serta tunduk pada jaminan prosedural dalam Pasal 5.2.</w:t>
      </w:r>
    </w:p>
    <w:p>
      <w:r>
        <w:rPr>
          <w:b w:val="0"/>
        </w:rPr>
        <w:t>5.4 Ketentuan-ketentuan di atas tidak mengecualikan hak yang dapat Anda tuntut terhadap Platform menurut hukum, dan tidak membuat Anda melepaskan pembelaan apa pun yang diberikan oleh hukum.</w:t>
      </w:r>
    </w:p>
    <w:p>
      <w:pPr>
        <w:pStyle w:val="Heading2"/>
      </w:pPr>
      <w:r>
        <w:t>Pasal 6  Peninjauan, Penolakan Penayangan, Penurunan, dan Pembatasan Tampilan</w:t>
      </w:r>
    </w:p>
    <w:p>
      <w:r>
        <w:rPr>
          <w:b/>
        </w:rPr>
        <w:t>6.1 Peninjauan.</w:t>
      </w:r>
      <w:r>
        <w:rPr>
          <w:b w:val="0"/>
        </w:rPr>
        <w:t xml:space="preserve"> Konten Unggahan baru ditayangkan secara publik setelah lolos peninjauan Platform dan Platform mengonfirmasi bahwa Dokumen Bukti Hak yang diserahkan berdasarkan Pasal 4.8 butir 1 telah lengkap. Dalam keadaan normal, Platform akan menyelesaikan peninjauan dalam 14 hari kerja setelah menerima materi unggahan yang lengkap dan memberitahukan hasilnya di dalam aplikasi; jika perlu kelengkapan tambahan, menyangkut konfirmasi hak pihak ketiga, atau volume peninjauan meningkat, Platform dapat memperpanjangnya secara wajar dan memberi tahu Anda.</w:t>
      </w:r>
    </w:p>
    <w:p>
      <w:r>
        <w:rPr>
          <w:b w:val="0"/>
        </w:rPr>
        <w:t>6.2 Alasan penolakan penayangan, penurunan, dan pembatasan tampilan. Apabila terdapat salah satu alasan wajar berikut, Platform dapat menolak penayangan, menurunkan, menangguhkan tampilan, atau membatasi cakupan tampilannya (misalnya pembatasan usia, pembatasan wilayah, tidak dimasukkan dalam rekomendasi, penghapusan segmen atau thumbnail tertentu):</w:t>
      </w:r>
    </w:p>
    <w:p>
      <w:r>
        <w:rPr>
          <w:b w:val="0"/>
        </w:rPr>
        <w:t>1. Melanggar atau secara wajar diduga melanggar pernyataan dan jaminan dalam Pasal 4 atau aturan konten;</w:t>
      </w:r>
    </w:p>
    <w:p>
      <w:r>
        <w:rPr>
          <w:b w:val="0"/>
        </w:rPr>
        <w:t>2. Menerima pemberitahuan pelanggaran hak yang spesifik dari pihak ketiga (ditangani berdasarkan ketentuan tentang penyedia layanan internet dalam Pasal 90-4 dan seterusnya Undang-Undang Hak Cipta), atau pemberitahuan atau perintah dari lembaga peradilan atau otoritas berwenang;</w:t>
      </w:r>
    </w:p>
    <w:p>
      <w:r>
        <w:rPr>
          <w:b w:val="0"/>
        </w:rPr>
        <w:t>3. Tidak menyerahkan Dokumen Bukti Hak dalam batas waktu berdasarkan Pasal 4.8, atau dokumen yang diserahkan tidak cukup untuk membuktikan hak;</w:t>
      </w:r>
    </w:p>
    <w:p>
      <w:r>
        <w:rPr>
          <w:b w:val="0"/>
        </w:rPr>
        <w:t>4. Kualitas teknis tidak memenuhi spesifikasi yang diumumkan Platform (misalnya resolusi, file rusak, audio dan video tidak sinkron) dan tidak diperbaiki setelah diberi tahu;</w:t>
      </w:r>
    </w:p>
    <w:p>
      <w:r>
        <w:rPr>
          <w:b w:val="0"/>
        </w:rPr>
        <w:t>5. Sifat konten jelas tidak sesuai dengan positioning Platform, atau berdasarkan kebijakan operasional yang diumumkan Platform (misalnya berhenti menerima jenis tertentu);</w:t>
      </w:r>
    </w:p>
    <w:p>
      <w:r>
        <w:rPr>
          <w:b w:val="0"/>
        </w:rPr>
        <w:t>6. Akun Anda telah ditangguhkan atau diakhiri berdasarkan Ketentuan Layanan;</w:t>
      </w:r>
    </w:p>
    <w:p>
      <w:r>
        <w:rPr>
          <w:b w:val="0"/>
        </w:rPr>
        <w:t>7. Melanggar kewajiban pengungkapan, pelabelan, atau Catatan Pembuatan dalam Pasal 4.3 dan tidak diperbaiki dalam jangka waktu yang wajar setelah diberi tahu;</w:t>
      </w:r>
    </w:p>
    <w:p>
      <w:r>
        <w:rPr>
          <w:b w:val="0"/>
        </w:rPr>
        <w:t>8. Untuk Konten Unggahan yang Sumber Haknya Memperoleh lisensi, Anda atau pemegang hak asli memberi tahu bahwa lisensi dari pemegang hak asli telah berakhir, tidak diperbarui, atau dicabut.</w:t>
      </w:r>
    </w:p>
    <w:p>
      <w:r>
        <w:rPr>
          <w:b/>
        </w:rPr>
        <w:t>6.3 Pemberitahuan dan banding.</w:t>
      </w:r>
      <w:r>
        <w:rPr>
          <w:b w:val="0"/>
        </w:rPr>
        <w:t xml:space="preserve"> Ketika Platform mengambil tindakan pada ayat sebelumnya, Platform akan memberi tahu Anda melalui notifikasi dalam aplikasi atau Email mengenai tindakan yang diambil dan kategori alasannya; namun, jika pengungkapan dilarang oleh hukum, dapat menghambat penyelidikan, atau menyangkut bahaya mendesak (misalnya eksploitasi seksual anak dan remaja, gambar intim seksual, bahaya langsung terhadap keselamatan jiwa), Platform dapat bertindak terlebih dahulu lalu memberi tahu kemudian, atau tidak memberi tahu. Anda dapat mengajukan banding dalam 14 hari setelah menerima pemberitahuan, dan Platform akan membalas hasilnya dalam 14 hari setelah menerima banding.</w:t>
      </w:r>
    </w:p>
    <w:p>
      <w:r>
        <w:rPr>
          <w:b w:val="0"/>
        </w:rPr>
        <w:t>6.4 Penurunan atau pembatasan tampilan Konten Unggahan oleh Platform tidak merupakan wanprestasi terhadap Anda, dan tidak memengaruhi hak yang Anda pertahankan berdasarkan Pasal 2. Platform tidak berkewajiban menayangkan konten tertentu, dan tidak menjamin eksposur, peringkat, atau pendapatan Konten Unggahan.</w:t>
      </w:r>
    </w:p>
    <w:p>
      <w:r>
        <w:rPr>
          <w:b/>
        </w:rPr>
        <w:t>6.5 Penanganan pelanggaran berulang.</w:t>
      </w:r>
      <w:r>
        <w:rPr>
          <w:b w:val="0"/>
        </w:rPr>
        <w:t xml:space="preserve"> Jika konten yang Anda unggah telah dinyatakan melanggar, melalui penanganan berdasarkan Pasal 11.2, putusan berkekuatan hukum tetap, atau penetapan otoritas berwenang, secara kumulatif sebanyak 3 kali, atau terdapat pelanggaran yang disengaja, penghindaran peninjauan, atau pengunggahan ulang konten yang telah diturunkan, Platform dapat mengakhiri akun Anda dan Ketentuan ini, serta menolak pendaftaran ulang Anda.</w:t>
      </w:r>
    </w:p>
    <w:p>
      <w:pPr>
        <w:pStyle w:val="Heading2"/>
      </w:pPr>
      <w:r>
        <w:t>Pasal 7  Penurunan atas Permintaan Kreator</w:t>
      </w:r>
    </w:p>
    <w:p>
      <w:r>
        <w:rPr>
          <w:b/>
        </w:rPr>
        <w:t>7.1 Permintaan penurunan.</w:t>
      </w:r>
      <w:r>
        <w:rPr>
          <w:b w:val="0"/>
        </w:rPr>
        <w:t xml:space="preserve"> Anda dapat sewaktu-waktu meminta penurunan Konten Unggahan apa pun melalui fitur "Ajukan penurunan" (申請下架) di Dasbor Kreator atau email kontak yang tercantum di awal Ketentuan ini, tanpa perlu menyebutkan alasan dan tanpa menanggung tanggung jawab wanprestasi; Anda juga dapat menjadwalkan Tanggal Berakhir Lisensi sebagai tanggal penurunan (Pasal 3.11 butir 2). Dasbor Kreator tidak menyediakan fitur bagi Anda untuk menurunkan konten secara langsung; Konten Unggahan baru berhenti disediakan secara publik ketika Platform mengonfirmasi dan menyelesaikan penurunan berdasarkan Pasal 7.2.</w:t>
      </w:r>
    </w:p>
    <w:p>
      <w:r>
        <w:rPr>
          <w:b/>
        </w:rPr>
        <w:t>7.2 Konfirmasi dan batas waktu penanganan.</w:t>
      </w:r>
    </w:p>
    <w:p>
      <w:r>
        <w:rPr>
          <w:b w:val="0"/>
        </w:rPr>
        <w:t>1. Setelah menerima permintaan penurunan yang lengkap (permintaan dianggap lengkap apabila cukup untuk mengidentifikasi Konten Unggahan tersebut), Platform akan mengonfirmasi dan menyelesaikan penurunan dalam 7 hari kerja, serta menghentikan penyediaan konten tersebut secara publik di Layanan Platform (kanal mitra dan materi promosi yang telah dipublikasikan ditangani berdasarkan Pasal 8); setelah penurunan selesai, Platform akan menampilkan waktu penyelesaian di Dasbor Kreator dan memberi tahu Anda.</w:t>
      </w:r>
    </w:p>
    <w:p>
      <w:r>
        <w:rPr>
          <w:b w:val="0"/>
        </w:rPr>
        <w:t>2. Jika Anda telah menjadwalkan Tanggal Berakhir Lisensi sebagai tanggal penurunan, Platform akan menyelesaikan penurunan pada Tanggal Berakhir Lisensi; jika penjadwalan dilakukan dalam 7 hari kerja sebelum Tanggal Berakhir Lisensi, penanganannya mengikuti batas waktu pada butir sebelumnya.</w:t>
      </w:r>
    </w:p>
    <w:p>
      <w:r>
        <w:rPr>
          <w:b w:val="0"/>
        </w:rPr>
        <w:t>3. Platform tidak boleh menolak atau menunda penanganan permintaan penurunan yang sesuai dengan Pasal ini. Namun, jika Konten Unggahan terkait dengan klaim hak, pengaduan, gugatan, atau proses di hadapan otoritas berwenang dari pihak ketiga yang belum selesai, atau wajib dipertahankan berdasarkan peraturan perundang-undangan atau perintah pengadilan atau otoritas berwenang, Platform dapat menunda penurunan atau menyimpan Konten Unggahan tersebut beserta catatan terkait sebatas yang diperlukan untuk proses atau perintah tersebut, dan akan memberi tahu Anda alasan serta perkiraan jangka waktu penanganannya melalui notifikasi dalam aplikasi atau email; setelah alasan tersebut tidak ada lagi, permintaan ditangani berdasarkan butir 1.</w:t>
      </w:r>
    </w:p>
    <w:p>
      <w:r>
        <w:rPr>
          <w:b w:val="0"/>
        </w:rPr>
        <w:t>4. Lisensi, pernyataan dan jaminan dalam Pasal 4, serta bagi hasil dalam Pasal 9 tetap berlaku hingga Platform benar-benar menyelesaikan penurunan; setelah penurunan, ditangani berdasarkan Pasal 8.</w:t>
      </w:r>
    </w:p>
    <w:p>
      <w:r>
        <w:rPr>
          <w:b w:val="0"/>
        </w:rPr>
        <w:t>5. Jika Anda menyatakan bahwa Konten Unggahan melanggar hak Anda atau pihak ketiga, atau menyangkut privasi pribadi atau gambar intim seksual, Platform akan menanganinya secara prioritas dan secepat mungkin, dan dapat terlebih dahulu menangguhkan penayangan.</w:t>
      </w:r>
    </w:p>
    <w:p>
      <w:r>
        <w:rPr>
          <w:b w:val="0"/>
        </w:rPr>
        <w:t>7.3 Penanganan setelah penurunan mengikuti Pasal 8.</w:t>
      </w:r>
    </w:p>
    <w:p>
      <w:pPr>
        <w:pStyle w:val="Heading2"/>
      </w:pPr>
      <w:r>
        <w:t>Pasal 8  Penanganan dan Penyimpanan Setelah Penurunan</w:t>
      </w:r>
    </w:p>
    <w:p>
      <w:r>
        <w:rPr>
          <w:b w:val="0"/>
        </w:rPr>
        <w:t>8.1 Setelah Konten Unggahan diturunkan karena alasan apa pun (termasuk penurunan yang Anda minta berdasarkan Pasal 7 dan diselesaikan oleh Platform berdasarkan Pasal 7.2, dihitung sejak saat penurunan benar-benar selesai) atau Ketentuan ini berakhir:</w:t>
      </w:r>
    </w:p>
    <w:tbl>
      <w:tblPr>
        <w:tblStyle w:val="TableGrid"/>
        <w:tblW w:type="auto" w:w="0"/>
        <w:tblLook w:firstColumn="1" w:firstRow="1" w:lastColumn="0" w:lastRow="0" w:noHBand="0" w:noVBand="1" w:val="04A0"/>
      </w:tblPr>
      <w:tblGrid>
        <w:gridCol w:w="4649"/>
        <w:gridCol w:w="4649"/>
      </w:tblGrid>
      <w:tr>
        <w:tc>
          <w:tcPr>
            <w:tcW w:type="dxa" w:w="4649"/>
          </w:tcPr>
          <w:p>
            <w:r>
              <w:rPr>
                <w:b/>
              </w:rPr>
              <w:t>Butir</w:t>
            </w:r>
          </w:p>
        </w:tc>
        <w:tc>
          <w:tcPr>
            <w:tcW w:type="dxa" w:w="4649"/>
          </w:tcPr>
          <w:p>
            <w:r>
              <w:rPr>
                <w:b/>
              </w:rPr>
              <w:t>Cara penanganan</w:t>
            </w:r>
          </w:p>
        </w:tc>
      </w:tr>
      <w:tr>
        <w:tc>
          <w:tcPr>
            <w:tcW w:type="dxa" w:w="4649"/>
          </w:tcPr>
          <w:p>
            <w:r>
              <w:rPr>
                <w:b w:val="0"/>
              </w:rPr>
              <w:t>Halaman publik Layanan Platform</w:t>
            </w:r>
          </w:p>
        </w:tc>
        <w:tc>
          <w:tcPr>
            <w:tcW w:type="dxa" w:w="4649"/>
          </w:tcPr>
          <w:p>
            <w:r>
              <w:rPr>
                <w:b w:val="0"/>
              </w:rPr>
              <w:t>Penyediaan publik dan rekomendasi dihentikan; pembuatan Materi Turunan baru dihentikan.</w:t>
            </w:r>
          </w:p>
        </w:tc>
      </w:tr>
      <w:tr>
        <w:tc>
          <w:tcPr>
            <w:tcW w:type="dxa" w:w="4649"/>
          </w:tcPr>
          <w:p>
            <w:r>
              <w:rPr>
                <w:b w:val="0"/>
              </w:rPr>
              <w:t>Penonton yang telah membuka kunci</w:t>
            </w:r>
          </w:p>
        </w:tc>
        <w:tc>
          <w:tcPr>
            <w:tcW w:type="dxa" w:w="4649"/>
          </w:tcPr>
          <w:p>
            <w:r>
              <w:rPr>
                <w:b w:val="0"/>
              </w:rPr>
              <w:t>Penonton yang telah membayar untuk membuka kunci dapat terus menonton hingga berakhirnya masa berlaku buka kunci awal atau dalam 30 hari setelah penurunan (mana yang lebih dahulu); namun, jika penurunan disebabkan oleh alasan ilegal, pelanggaran hak, atau privasi, tontonan dihentikan seketika dalam semua kasus.</w:t>
            </w:r>
          </w:p>
        </w:tc>
      </w:tr>
      <w:tr>
        <w:tc>
          <w:tcPr>
            <w:tcW w:type="dxa" w:w="4649"/>
          </w:tcPr>
          <w:p>
            <w:r>
              <w:rPr>
                <w:b w:val="0"/>
              </w:rPr>
              <w:t>Cache dan CDN</w:t>
            </w:r>
          </w:p>
        </w:tc>
        <w:tc>
          <w:tcPr>
            <w:tcW w:type="dxa" w:w="4649"/>
          </w:tcPr>
          <w:p>
            <w:r>
              <w:rPr>
                <w:b w:val="0"/>
              </w:rPr>
              <w:t>Platform akan mengirim permintaan penghapusan saat penurunan; salinan yang secara teknis tersimpan sementara di CDN, browser, atau perangkat dapat kedaluwarsa secara alami dalam jangka waktu yang wajar (biasanya tidak lebih dari 30 hari); Platform tidak berkewajiban mengendalikan sisa salinan di perangkat pengguna, tetapi tidak boleh secara aktif menggunakannya lagi.</w:t>
            </w:r>
          </w:p>
        </w:tc>
      </w:tr>
      <w:tr>
        <w:tc>
          <w:tcPr>
            <w:tcW w:type="dxa" w:w="4649"/>
          </w:tcPr>
          <w:p>
            <w:r>
              <w:rPr>
                <w:b w:val="0"/>
              </w:rPr>
              <w:t>Materi promosi yang telah dipublikasikan</w:t>
            </w:r>
          </w:p>
        </w:tc>
        <w:tc>
          <w:tcPr>
            <w:tcW w:type="dxa" w:w="4649"/>
          </w:tcPr>
          <w:p>
            <w:r>
              <w:rPr>
                <w:b w:val="0"/>
              </w:rPr>
              <w:t>Ditangani berdasarkan Pasal 3.5; Anda dapat meminta penghapusan materi tertentu secara individual (misalnya yang menyangkut privasi atau reputasi), dan Platform wajib berupaya secara wajar menghapus bagian yang dapat dikendalikan Platform dalam 14 hari kerja.</w:t>
            </w:r>
          </w:p>
        </w:tc>
      </w:tr>
      <w:tr>
        <w:tc>
          <w:tcPr>
            <w:tcW w:type="dxa" w:w="4649"/>
          </w:tcPr>
          <w:p>
            <w:r>
              <w:rPr>
                <w:b w:val="0"/>
              </w:rPr>
              <w:t>Penerima sublisensi</w:t>
            </w:r>
          </w:p>
        </w:tc>
        <w:tc>
          <w:tcPr>
            <w:tcW w:type="dxa" w:w="4649"/>
          </w:tcPr>
          <w:p>
            <w:r>
              <w:rPr>
                <w:b w:val="0"/>
              </w:rPr>
              <w:t>Platform akan memberi tahu penerima sublisensi untuk menghentikan penggunaan baru dalam 14 hari kerja setelah penurunan selesai; kanal mitra dapat menyelesaikan penurunan dalam 30 hari setelah menerima pemberitahuan; iklan yang telah ditayangkan dapat diputar hingga akhir periode penayangan (paling lama 3 bulan).</w:t>
            </w:r>
          </w:p>
        </w:tc>
      </w:tr>
      <w:tr>
        <w:tc>
          <w:tcPr>
            <w:tcW w:type="dxa" w:w="4649"/>
          </w:tcPr>
          <w:p>
            <w:r>
              <w:rPr>
                <w:b w:val="0"/>
              </w:rPr>
              <w:t>Cadangan dan catatan</w:t>
            </w:r>
          </w:p>
        </w:tc>
        <w:tc>
          <w:tcPr>
            <w:tcW w:type="dxa" w:w="4649"/>
          </w:tcPr>
          <w:p>
            <w:r>
              <w:rPr>
                <w:b w:val="0"/>
              </w:rPr>
              <w:t>Platform dapat menyimpan cadangan Konten Unggahan dan catatan terkait selama 180 hari, hanya untuk pemulihan sistem, kepatuhan hukum, penanganan sengketa, dan pengamanan bukti, dan tidak boleh menggunakannya secara publik; jika menyangkut litigasi atau penyelidikan otoritas berwenang, dapat disimpan hingga proses selesai. Data pengenalan pelanggaran dalam Pasal 3.8 tidak tunduk pada batas 180 hari tersebut.</w:t>
            </w:r>
          </w:p>
        </w:tc>
      </w:tr>
    </w:tbl>
    <w:p>
      <w:r>
        <w:rPr>
          <w:b w:val="0"/>
        </w:rPr>
        <w:t>8.2 Pasal 2, 3.7, 3.8, 3.10, 4 (termasuk kewajiban penyimpanan dan penyerahan dokumen dalam Pasal 4.8), 5, 8, 9.5, 9.6, 9.10, 11, dan 14 tetap berlaku setelah Konten Unggahan diturunkan, Periode Lisensi berakhir, atau Ketentuan ini berakhir. Namun, pernyataan dan jaminan dalam Pasal 4 terbatas pada penggunaan yang terjadi selama Masa Tayang, Periode Lisensi (termasuk periode yang diperpanjang berdasarkan Pasal 3.11), dan periode penggunaan lanjutan berdasarkan Pasal 8.</w:t>
      </w:r>
    </w:p>
    <w:p>
      <w:pPr>
        <w:pStyle w:val="Heading2"/>
      </w:pPr>
      <w:r>
        <w:t>Pasal 9  Bagi Hasil dan Imbalan</w:t>
      </w:r>
    </w:p>
    <w:p>
      <w:r>
        <w:rPr>
          <w:b/>
        </w:rPr>
        <w:t>9.1 Persentase bagi hasil iklan.</w:t>
      </w:r>
      <w:r>
        <w:rPr>
          <w:b w:val="0"/>
        </w:rPr>
        <w:t xml:space="preserve"> Platform akan membagikan </w:t>
      </w:r>
      <w:r>
        <w:rPr>
          <w:b/>
        </w:rPr>
        <w:t>30%</w:t>
      </w:r>
      <w:r>
        <w:rPr>
          <w:b w:val="0"/>
        </w:rPr>
        <w:t xml:space="preserve"> dari pendapatan iklan yang dihasilkan oleh Konten Unggahan Anda kepada Anda; Konten Unggahan yang diberikan dengan lisensi eksklusif dibagikan sesuai persentase lebih tinggi yang ditetapkan dalam adendum tersendiri berdasarkan Pasal 3.6.</w:t>
      </w:r>
    </w:p>
    <w:p>
      <w:r>
        <w:rPr>
          <w:b/>
        </w:rPr>
        <w:t>9.2 Dasar perhitungan.</w:t>
      </w:r>
      <w:r>
        <w:rPr>
          <w:b w:val="0"/>
        </w:rPr>
        <w:t xml:space="preserve"> "Pendapatan iklan" pada ayat sebelumnya berarti </w:t>
      </w:r>
      <w:r>
        <w:rPr>
          <w:b/>
        </w:rPr>
        <w:t>pendapatan bersih yang benar-benar diterima Platform dari jaringan iklan (misalnya Google AdMob, AdSense)</w:t>
      </w:r>
      <w:r>
        <w:rPr>
          <w:b w:val="0"/>
        </w:rPr>
        <w:t xml:space="preserve"> atas iklan yang diputar bersama Konten Unggahan Anda, yaitu jumlah setelah dikurangi hanya biaya atau bagian jaringan iklan; tidak termasuk jumlah yang harus dikembalikan atau ditarik kembali oleh jaringan iklan. Jumlah dalam mata uang asing dihitung berdasarkan jumlah Dolar Taiwan Baru yang benar-benar diterima Platform.</w:t>
      </w:r>
    </w:p>
    <w:p>
      <w:r>
        <w:rPr>
          <w:b/>
        </w:rPr>
        <w:t>9.3 Cara atribusi.</w:t>
      </w:r>
      <w:r>
        <w:rPr>
          <w:b w:val="0"/>
        </w:rPr>
        <w:t xml:space="preserve"> Pendapatan iklan yang dapat dikaitkan langsung dengan Konten Unggahan tertentu (misalnya iklan berhadiah yang ditonton untuk membuka episode konten tersebut) diatribusikan kepada konten tersebut; pendapatan yang tidak dapat dikaitkan langsung dibagikan sesuai proporsi jumlah tontonan valid setiap Konten Unggahan terhadap jumlah tontonan valid seluruh Platform pada periode tersebut.</w:t>
      </w:r>
    </w:p>
    <w:p>
      <w:r>
        <w:rPr>
          <w:b/>
        </w:rPr>
        <w:t>9.4 Pengecualian lalu lintas tidak valid.</w:t>
      </w:r>
      <w:r>
        <w:rPr>
          <w:b w:val="0"/>
        </w:rPr>
        <w:t xml:space="preserve"> Lalu lintas atau pendapatan berikut tidak dihitung: (1) pendapatan yang dinyatakan sebagai lalu lintas tidak valid dan ditarik kembali oleh jaringan iklan; (2) tontonan atau iklan yang dihasilkan oleh bot, skrip, penggelembungan tontonan, klik yang dipancing, menonton berulang sendiri, atau cara tidak wajar lainnya; (3) pendapatan yang dihasilkan selama periode pelanggaran oleh konten yang diturunkan berdasarkan Pasal 6 atau dinyatakan melanggar Pasal 4. Apabila Platform menetapkan adanya hal-hal tersebut, Platform akan memberitahukan alasannya kepada Anda, dan Anda dapat mengajukan banding berdasarkan Pasal 6.3.</w:t>
      </w:r>
    </w:p>
    <w:p>
      <w:r>
        <w:rPr>
          <w:b/>
        </w:rPr>
        <w:t>9.5 Penyelesaian dan pembayaran.</w:t>
      </w:r>
      <w:r>
        <w:rPr>
          <w:b w:val="0"/>
        </w:rPr>
        <w:t xml:space="preserve"> Bagi hasil diselesaikan dan dibayarkan setiap bulan:</w:t>
      </w:r>
    </w:p>
    <w:p>
      <w:r>
        <w:rPr>
          <w:b w:val="0"/>
        </w:rPr>
        <w:t>1. Penyelesaian: pada setiap akhir bulan, Platform menyelesaikan bagi hasil bulan sebelumnya dan menyediakan rincian di Dasbor Kreator (termasuk jumlah tontonan valid dan jumlah bagi hasil setiap konten).</w:t>
      </w:r>
    </w:p>
    <w:p>
      <w:r>
        <w:rPr>
          <w:b w:val="0"/>
        </w:rPr>
        <w:t xml:space="preserve">2. Batas minimum pembayaran: jika akumulasi bagi hasil yang belum dibayar mencapai US$ </w:t>
      </w:r>
      <w:r>
        <w:rPr>
          <w:b/>
        </w:rPr>
        <w:t>100</w:t>
      </w:r>
      <w:r>
        <w:rPr>
          <w:b w:val="0"/>
        </w:rPr>
        <w:t xml:space="preserve">, Platform akan membayarkannya dalam </w:t>
      </w:r>
      <w:r>
        <w:rPr>
          <w:b/>
        </w:rPr>
        <w:t>30 hari</w:t>
      </w:r>
      <w:r>
        <w:rPr>
          <w:b w:val="0"/>
        </w:rPr>
        <w:t xml:space="preserve"> setelah penyelesaian; jika belum mencapai jumlah tersebut, diakumulasikan ke periode berikutnya. Bagi hasil dihitung dalam dolar Taiwan baru, dan apakah jumlah tersebut telah tercapai ditentukan berdasarkan kurs referensi yang ditampilkan di Dasbor Kreator.</w:t>
      </w:r>
    </w:p>
    <w:p>
      <w:r>
        <w:rPr>
          <w:b w:val="0"/>
        </w:rPr>
        <w:t xml:space="preserve">3. Metode pembayaran: bagi hasil </w:t>
      </w:r>
      <w:r>
        <w:rPr>
          <w:b/>
        </w:rPr>
        <w:t>hanya dibayarkan melalui transfer kawat (wire transfer) internasional dalam dolar AS</w:t>
      </w:r>
      <w:r>
        <w:rPr>
          <w:b w:val="0"/>
        </w:rPr>
        <w:t xml:space="preserve"> ke rekening yang Anda daftarkan di Dasbor Kreator, dikonversi ke dolar AS dengan kurs bank pada hari transfer.</w:t>
      </w:r>
    </w:p>
    <w:p>
      <w:r>
        <w:rPr>
          <w:b w:val="0"/>
        </w:rPr>
        <w:t xml:space="preserve">4. Biaya transfer: seluruh biaya transfer kawat yang dikenakan oleh bank pengirim, bank perantara, dan bank penerima </w:t>
      </w:r>
      <w:r>
        <w:rPr>
          <w:b/>
        </w:rPr>
        <w:t>ditanggung oleh Anda</w:t>
      </w:r>
      <w:r>
        <w:rPr>
          <w:b w:val="0"/>
        </w:rPr>
        <w:t xml:space="preserve"> dan dipotong langsung dari jumlah yang ditransfer.</w:t>
      </w:r>
    </w:p>
    <w:p>
      <w:r>
        <w:rPr>
          <w:b/>
        </w:rPr>
        <w:t>9.6 Pajak.</w:t>
      </w:r>
      <w:r>
        <w:rPr>
          <w:b w:val="0"/>
        </w:rPr>
        <w:t xml:space="preserve"> Berdasarkan undang-undang perpajakan Republik Tiongkok (Taiwan) dan Undang-Undang Asuransi Kesehatan Nasional, pada saat membayar bagi hasil Platform memotong pajak penghasilan dan premi tambahan Asuransi Kesehatan Nasional (二代健保補充保費) sejauh diwajibkan oleh hukum, dan membayarkan sisanya kepada Anda setelah pemotongan; jumlah yang dipotong ditampilkan di halaman pendapatan Dasbor Kreator. Pajak penghasilan dipotong dengan tarif menurut undang-undang sesuai status residensi pajak Anda: 10% bagi penduduk Republik Tiongkok (Taiwan) (termasuk badan usaha Taiwan) dan 20% bagi bukan penduduk (termasuk badan usaha asing), kecuali undang-undang menentukan lain; jika jumlah satu kali pembayaran di bawah ambang batas pemotongan menurut undang-undang, tidak dilakukan pemotongan sebagaimana diatur oleh hukum. Platform juga menyampaikan laporan pemotongan dan menerbitkan bukti potong sebagaimana diwajibkan oleh hukum. Anda wajib memberikan data identitas, residensi pajak, dan rekening yang benar, dan menanggung sendiri pajak yang wajib dibayar menurut hukum. Jika pembayaran tidak dapat dilakukan karena data tidak lengkap, bagi hasil akan ditahan sementara dan dibayarkan setelah data dilengkapi.</w:t>
      </w:r>
    </w:p>
    <w:p>
      <w:r>
        <w:rPr>
          <w:b/>
        </w:rPr>
        <w:t>9.7 Pendapatan lain.</w:t>
      </w:r>
      <w:r>
        <w:rPr>
          <w:b w:val="0"/>
        </w:rPr>
        <w:t xml:space="preserve"> Pendapatan buka kunci berbayar, langganan (termasuk VIP), dan pendapatan non-iklan lainnya tidak dibagi berdasarkan versi Ketentuan ini yang berlaku saat ini. Jika di masa depan Platform meluncurkan program bagi hasil, bonus, atau dana kreator lainnya, Platform akan mengumumkan ketentuan tersendiri, yang berlaku setelah Anda menyetujuinya secara terpisah.</w:t>
      </w:r>
    </w:p>
    <w:p>
      <w:r>
        <w:rPr>
          <w:b/>
        </w:rPr>
        <w:t>9.8 Tidak ada jaminan pendapatan.</w:t>
      </w:r>
      <w:r>
        <w:rPr>
          <w:b w:val="0"/>
        </w:rPr>
        <w:t xml:space="preserve"> Jumlah bagi hasil bergantung pada pendapatan iklan yang sebenarnya, dan Platform tidak menjamin jumlah minimum apa pun (lihat Pasal 6.4).</w:t>
      </w:r>
    </w:p>
    <w:p>
      <w:r>
        <w:rPr>
          <w:b/>
        </w:rPr>
        <w:t>9.9 Waktu berlaku.</w:t>
      </w:r>
      <w:r>
        <w:rPr>
          <w:b w:val="0"/>
        </w:rPr>
        <w:t xml:space="preserve"> Pasal ini berlaku untuk pendapatan iklan yang dihasilkan sejak tanggal berlaku ketentuan versi v1.1; pendapatan iklan sebelum tanggal berlaku tersebut tidak dibagi secara surut. Pendapatan iklan yang dihasilkan sebelum tanggal berlaku versi v1.3 (26 Oktober 2026) dibagikan sesuai persentase 50% berdasarkan Pasal 9.1 versi v1.2; pendapatan iklan yang dihasilkan pada atau setelah tanggal tersebut dibagikan sesuai persentase 30% berdasarkan Pasal 9.1 (versi v1.4 tidak mengubah persentase ini).</w:t>
      </w:r>
    </w:p>
    <w:p>
      <w:r>
        <w:rPr>
          <w:b/>
        </w:rPr>
        <w:t>9.10 Periode perpanjangan dan penangguhan pembayaran.</w:t>
      </w:r>
      <w:r>
        <w:rPr>
          <w:b w:val="0"/>
        </w:rPr>
        <w:t xml:space="preserve"> Pendapatan iklan yang dihasilkan oleh Konten Unggahan (apa pun Sumber Haknya) selama Periode Lisensi yang diperpanjang berdasarkan Pasal 3.11 dibagikan sesuai persentase dalam Pasal 9.1. Penangguhan penyelesaian dan pembayaran bagi hasil berdasarkan Pasal 4.8 butir 5 terbatas pada Konten Unggahan yang bersangkutan; bagi hasil atas Konten Unggahan Anda yang lain tetap diselesaikan dan dibayarkan seperti biasa.</w:t>
      </w:r>
    </w:p>
    <w:p>
      <w:pPr>
        <w:pStyle w:val="Heading2"/>
      </w:pPr>
      <w:r>
        <w:t>Pasal 10  Data Pribadi</w:t>
      </w:r>
    </w:p>
    <w:p>
      <w:r>
        <w:rPr>
          <w:b w:val="0"/>
        </w:rPr>
        <w:t>10.1 Pengumpulan, pemrosesan, dan penggunaan data pribadi Anda dan data pribadi yang terdapat dalam materi unggahan oleh Platform dilakukan berdasarkan Undang-Undang Perlindungan Data Pribadi dan Kebijakan Privasi Platform (https://guavashorts.com/privacy).</w:t>
      </w:r>
    </w:p>
    <w:p>
      <w:r>
        <w:rPr>
          <w:b w:val="0"/>
        </w:rPr>
        <w:t>10.2 Jika Anda memberikan data pribadi atau rupa orang lain (misalnya aktor) dalam Konten Unggahan, Anda wajib memastikan bahwa mereka telah diberi tahu dan memberikan persetujuan sesuai hukum, agar Platform dapat memproses dan menggunakannya dalam cakupan tujuan Ketentuan ini.</w:t>
      </w:r>
    </w:p>
    <w:p>
      <w:r>
        <w:rPr>
          <w:b/>
        </w:rPr>
        <w:t>10.3 Pengungkapan untuk penanganan pelanggaran dan kepatuhan hukum.</w:t>
      </w:r>
      <w:r>
        <w:rPr>
          <w:b w:val="0"/>
        </w:rPr>
        <w:t xml:space="preserve"> Anda setuju bahwa, sejauh diperlukan untuk menangani pemberitahuan pelanggaran, peninjauan, dan kepatuhan hukum serta sejauh diizinkan oleh hukum, Platform dapat memberikan data identitas dan kontak Anda serta bukti hak terkait kepada pihak ketiga yang mengklaim hak, otoritas berwenang, lembaga peradilan, dan penerima sublisensi.</w:t>
      </w:r>
    </w:p>
    <w:p>
      <w:pPr>
        <w:pStyle w:val="Heading2"/>
      </w:pPr>
      <w:r>
        <w:t>Pasal 11  Keamanan Akun dan Pemberitahuan Pihak Ketiga</w:t>
      </w:r>
    </w:p>
    <w:p>
      <w:r>
        <w:rPr>
          <w:b w:val="0"/>
        </w:rPr>
        <w:t>11.1 Anda wajib menjaga akun dan kata sandi Dasbor Kreator dengan baik; konten yang diunggah melalui akun Anda dianggap diunggah oleh Anda, kecuali Anda membuktikan bahwa akun tersebut disalahgunakan dan Anda tidak bersalah.</w:t>
      </w:r>
    </w:p>
    <w:p>
      <w:r>
        <w:rPr>
          <w:b w:val="0"/>
        </w:rPr>
        <w:t>11.2 Pihak ketiga yang berpendapat bahwa Konten Unggahan melanggar haknya dapat mengajukan pemberitahuan berdasarkan Prosedur Pemberitahuan Pelanggaran yang diumumkan Platform; Platform akan menanganinya berdasarkan ketentuan Undang-Undang Hak Cipta tentang penyedia layanan internet dan memberi tahu Anda bahwa Anda dapat mengajukan pemberitahuan balasan. Prosedur, batas waktu, dan isi pemberitahuan balasan mengikuti Undang-Undang Hak Cipta dan peraturan pelaksanaannya, dan batas waktu banding dalam Pasal 6.3 tidak memengaruhi prosedur tersebut; setelah pemberitahuan balasan diteruskan sesuai hukum, jika pemegang hak tidak memberi tahu Platform dalam jangka waktu yang ditetapkan undang-undang bahwa ia telah mengajukan gugatan terhadap Anda, Platform akan memulihkan konten tersebut sesuai hukum.</w:t>
      </w:r>
    </w:p>
    <w:p>
      <w:pPr>
        <w:pStyle w:val="Heading2"/>
      </w:pPr>
      <w:r>
        <w:t>Pasal 12  Pengakhiran Ketentuan</w:t>
      </w:r>
    </w:p>
    <w:p>
      <w:r>
        <w:rPr>
          <w:b w:val="0"/>
        </w:rPr>
        <w:t>12.1 Anda dapat kapan saja berhenti menggunakan Dasbor Kreator dan mengajukan penghapusan akun; penghapusan akun dianggap sebagai permintaan penurunan seluruh Konten Unggahan, yang ditangani berdasarkan Pasal 7 dan Pasal 8.</w:t>
      </w:r>
    </w:p>
    <w:p>
      <w:r>
        <w:rPr>
          <w:b w:val="0"/>
        </w:rPr>
        <w:t>12.2 Jika Platform menghentikan Layanan Platform, Platform wajib mengumumkannya dan memberi tahu melalui Email 30 hari sebelumnya, serta menangani Konten Unggahan berdasarkan Pasal 8.</w:t>
      </w:r>
    </w:p>
    <w:p>
      <w:pPr>
        <w:pStyle w:val="Heading2"/>
      </w:pPr>
      <w:r>
        <w:t>Pasal 13  Versi dan Perubahan</w:t>
      </w:r>
    </w:p>
    <w:p>
      <w:r>
        <w:rPr>
          <w:b w:val="0"/>
        </w:rPr>
        <w:t>13.1 Nomor versi dan tanggal berlaku Ketentuan ini tercantum di bagian awal Ketentuan ini. Platform menyimpan semua versi sebelumnya di Dasbor Kreator untuk Anda lihat dan unduh.</w:t>
      </w:r>
    </w:p>
    <w:p>
      <w:r>
        <w:rPr>
          <w:b/>
        </w:rPr>
        <w:t>13.2 Pemberitahuan perubahan.</w:t>
      </w:r>
      <w:r>
        <w:rPr>
          <w:b w:val="0"/>
        </w:rPr>
        <w:t xml:space="preserve"> Ketika Platform mengubah Ketentuan ini, Platform akan memberi tahu Anda melalui notifikasi dalam aplikasi dan Email, serta menjelaskan perubahan utamanya.</w:t>
      </w:r>
    </w:p>
    <w:p>
      <w:r>
        <w:rPr>
          <w:b/>
        </w:rPr>
        <w:t>13.3 Perubahan merugikan yang material.</w:t>
      </w:r>
      <w:r>
        <w:rPr>
          <w:b w:val="0"/>
        </w:rPr>
        <w:t xml:space="preserve"> Jika perubahan memperluas cakupan lisensi, memperpanjang periode penggunaan lanjutan, memperberat tanggung jawab Anda, atau mengurangi hak Anda, Platform akan memberi tahu setidaknya 30 hari sebelum tanggal berlaku; perubahan yang tidak merupakan perubahan merugikan yang material (misalnya koreksi redaksional, pembaruan informasi kontak, penambahan ketentuan yang menguntungkan Anda) dapat berlaku pada saat diumumkan. </w:t>
      </w:r>
      <w:r>
        <w:rPr>
          <w:b/>
        </w:rPr>
        <w:t>Untuk perubahan merugikan yang material sebagaimana dimaksud pada kalimat sebelumnya, Platform dapat mensyaratkan agar Anda mencentang persetujuan atas versi baru ketentuan di Dasbor Kreator sebelum Anda dapat mengunggah konten baru, atau melengkapi materi, melakukan perubahan, atau tindakan lain yang terkait dengan peninjauan atas Konten Unggahan yang sedang ditinjau; jika Anda secara sukarela mencentang persetujuan, versi baru berlaku bagi Anda sejak saat Anda menyetujuinya dan tidak tunduk pada batas 30 hari pada kalimat sebelumnya. Jika Anda tidak mencentang persetujuan, sebelum versi baru berlaku bagi Anda berdasarkan kalimat sebelumnya, ketentuan sebelum perubahan tetap berlaku antara Anda dan Platform, dan Anda dapat menanganinya berdasarkan Pasal 13.4.</w:t>
      </w:r>
    </w:p>
    <w:p>
      <w:r>
        <w:rPr>
          <w:b/>
        </w:rPr>
        <w:t>13.4 Jika Anda tidak setuju.</w:t>
      </w:r>
      <w:r>
        <w:rPr>
          <w:b w:val="0"/>
        </w:rPr>
        <w:t xml:space="preserve"> Jika Anda tidak menyetujui perubahan, Anda dapat berhenti menggunakan layanan sebelum tanggal berlaku dan mengajukan penurunan berdasarkan Pasal 7; sebelum penurunan selesai, Konten Unggahan yang ada tetap tunduk pada ketentuan sebelum perubahan; jika Anda terus mengunggah konten baru setelah tanggal berlaku, konten baru tersebut tunduk pada ketentuan setelah perubahan.</w:t>
      </w:r>
    </w:p>
    <w:p>
      <w:r>
        <w:rPr>
          <w:b/>
        </w:rPr>
        <w:t>13.5 Perubahan yang memperluas cakupan lisensi.</w:t>
      </w:r>
      <w:r>
        <w:rPr>
          <w:b w:val="0"/>
        </w:rPr>
        <w:t xml:space="preserve"> Jika perubahan memperluas cakupan lisensi, Konten Unggahan yang ada tetap tunduk pada ketentuan sebelum perubahan, dan Anda tidak dianggap setuju hanya karena tidak mengajukan penurunan atau terus menggunakan layanan; versi baru hanya berlaku untuk Konten Unggahan yang ada setelah Anda secara aktif mencentang persetujuan atas versi baru. Setelah versi baru berlaku, Anda harus terlebih dahulu mencentang persetujuan atas versi baru sebelum dapat terus mengunggah konten baru. Perubahan merugikan yang material lainnya berlaku untuk Konten Unggahan yang ada jika, setelah pemberitahuan berdasarkan Pasal 13.3 dan tibanya tanggal berlaku, Anda tidak mengajukan penurunan berdasarkan Pasal 13.4.</w:t>
      </w:r>
    </w:p>
    <w:p>
      <w:r>
        <w:rPr>
          <w:b/>
        </w:rPr>
        <w:t>13.6 Penerapan versi v1.4.</w:t>
      </w:r>
    </w:p>
    <w:p>
      <w:r>
        <w:rPr>
          <w:b w:val="0"/>
        </w:rPr>
        <w:t>1. Kreator yang baru mendaftar dan Kreator yang telah mencentang persetujuan atas versi ini: versi ini berlaku untuk konten yang mereka unggah atau kirimkan sejak saat mencentang persetujuan (termasuk Konten Unggahan yang sedang ditinjau sebagaimana dimaksud dalam butir 3).</w:t>
      </w:r>
    </w:p>
    <w:p>
      <w:r>
        <w:rPr>
          <w:b w:val="0"/>
        </w:rPr>
        <w:t>2. Kreator yang telah menyetujui versi v1.3: wajib mencentang persetujuan atas versi ini di Dasbor Kreator sebelum dapat mengunggah konten baru, atau melengkapi materi, melakukan perubahan, atau tindakan lain yang terkait dengan peninjauan atas Konten Unggahan yang sedang ditinjau (bagian akhir Pasal 13.3). Sebelum Anda mencentang persetujuan atas versi ini, versi v1.3 tetap berlaku antara Anda dan Platform.</w:t>
      </w:r>
    </w:p>
    <w:p>
      <w:r>
        <w:rPr>
          <w:b w:val="0"/>
        </w:rPr>
        <w:t>3. Konten Unggahan yang sedang ditinjau: untuk Konten Unggahan yang dikirimkan sebelum tanggal berlaku versi v1.4 dan belum lolos peninjauan, Platform menangguhkan peninjauan sejak tanggal berlaku dan memberi tahu Anda melalui notifikasi dalam aplikasi dan email. Setelah Anda mencentang persetujuan atas versi ini, Platform akan meninjau konten tersebut berdasarkan versi ini (termasuk pemilihan Jangka Waktu Lisensi dan Tanggal Mulai Lisensi berdasarkan Pasal 1.2 butir 9, serta penyerahan Dokumen Bukti Hak berdasarkan Pasal 4.8 butir 1); jangka waktu peninjauan dalam Pasal 6.1 dihitung sejak hari Anda telah mencentang persetujuan dan melengkapi materi.</w:t>
      </w:r>
    </w:p>
    <w:p>
      <w:r>
        <w:rPr>
          <w:b w:val="0"/>
        </w:rPr>
        <w:t>4. Penarikan: jika Anda tidak menyetujui versi ini, Anda dapat sewaktu-waktu menarik Konten Unggahan yang sedang ditinjau di Dasbor Kreator, tanpa perlu menyebutkan alasan dan tanpa menanggung tanggung jawab apa pun; Platform akan menghentikan pemrosesan dalam 7 hari kerja setelah menerima penarikan dan menangani data terkait berdasarkan Pasal 8 dan Kebijakan Privasi. Karena Konten Unggahan yang sedang ditinjau belum ditayangkan secara publik, Platform tidak boleh menggunakannya secara publik.</w:t>
      </w:r>
    </w:p>
    <w:p>
      <w:r>
        <w:rPr>
          <w:b/>
        </w:rPr>
        <w:t>13.7 Penerapan versi v1.5.</w:t>
      </w:r>
      <w:r>
        <w:rPr>
          <w:b w:val="0"/>
        </w:rPr>
        <w:t xml:space="preserve"> Versi v1.5 mengubah Pasal 9.5 dan Pasal 9.6 (batas minimum pembayaran, siklus pembayaran, metode pembayaran, biaya transfer, serta pemotongan pajak dan premi); ketentuan lainnya tidak berubah.</w:t>
      </w:r>
    </w:p>
    <w:p>
      <w:r>
        <w:rPr>
          <w:b w:val="0"/>
        </w:rPr>
        <w:t>1. Kreator yang baru mendaftar dan Kreator yang telah mencentang persetujuan atas versi ini: versi ini berlaku sejak saat mencentang persetujuan.</w:t>
      </w:r>
    </w:p>
    <w:p>
      <w:r>
        <w:rPr>
          <w:b w:val="0"/>
        </w:rPr>
        <w:t>2. Kreator yang telah menyetujui versi v1.4 atau versi sebelumnya: wajib mencentang persetujuan atas versi ini di Dasbor Kreator sebelum dapat mengunggah konten baru, atau melengkapi materi, melakukan perubahan, atau tindakan lain yang terkait dengan peninjauan atas Konten Unggahan yang sedang ditinjau (bagian akhir Pasal 13.3). Sebelum Anda mencentang persetujuan atas versi ini, versi yang Anda setujui tetap berlaku antara Anda dan Platform; namun, perubahan atas Pasal 9.5 dan Pasal 9.6 berlaku 30 hari setelah pemberitahuan berdasarkan bagian awal Pasal 13.3 dan diterapkan pada bagi hasil yang dibayarkan setelah mulai berlaku.</w:t>
      </w:r>
    </w:p>
    <w:p>
      <w:r>
        <w:rPr>
          <w:b w:val="0"/>
        </w:rPr>
        <w:t>3. Konten Unggahan yang sedang ditinjau: untuk Konten Unggahan yang dikirimkan sebelum tanggal berlaku versi ini dan belum lolos peninjauan, Platform menangguhkan peninjauan sejak tanggal berlaku dan melanjutkannya setelah Anda mencentang persetujuan atas versi ini; jangka waktu peninjauan dalam Pasal 6.1 dihitung sejak hari Anda mencentang persetujuan. Jika Anda tidak menyetujui versi ini, Anda dapat sewaktu-waktu menarik Konten Unggahan yang sedang ditinjau di Dasbor Kreator, dan Pasal 13.6 butir 4 berlaku secara mutatis mutandis.</w:t>
      </w:r>
    </w:p>
    <w:p>
      <w:r>
        <w:rPr>
          <w:b/>
        </w:rPr>
        <w:t>13.8 Penerapan versi v1.6.</w:t>
      </w:r>
      <w:r>
        <w:rPr>
          <w:b w:val="0"/>
        </w:rPr>
        <w:t xml:space="preserve"> Versi v1.6 menambahkan penggunaan "Toko aplikasi" pada Pasal 3.1. Hal ini merupakan perluasan cakupan lisensi berdasarkan Pasal 13.3 dan Pasal 13.5; ketentuan lainnya tidak berubah.</w:t>
      </w:r>
    </w:p>
    <w:p>
      <w:r>
        <w:rPr>
          <w:b w:val="0"/>
        </w:rPr>
        <w:t>1. Kreator yang baru mendaftar dan Kreator yang telah mencentang persetujuan atas versi ini: versi ini berlaku sejak saat mencentang persetujuan terhadap konten yang mereka unggah atau kirimkan, termasuk Konten Unggahan yang sudah ada dan Konten Unggahan yang sedang ditinjau sebagaimana dimaksud dalam butir 3.</w:t>
      </w:r>
    </w:p>
    <w:p>
      <w:r>
        <w:rPr>
          <w:b w:val="0"/>
        </w:rPr>
        <w:t>2. Kreator yang telah menyetujui versi v1.5 atau versi sebelumnya: wajib mencentang persetujuan atas versi ini di Dasbor Kreator sebelum dapat mengunggah konten baru, atau melengkapi materi, melakukan perubahan, atau tindakan lain yang terkait dengan peninjauan atas Konten Unggahan yang sedang ditinjau (bagian akhir Pasal 13.3). Sebelum Anda mencentang persetujuan atas versi ini, versi yang Anda setujui tetap berlaku antara Anda dan Platform, dan Platform tidak akan melakukan penggunaan "Toko aplikasi" dalam Pasal 3.1 atas Konten Unggahan Anda yang sudah ada; namun, apabila Surat Otorisasi Lisensi Karya yang Anda tanda tangani untuk Konten Unggahan tertentu telah mengatur penggunaan tersebut, yang berlaku adalah Surat Otorisasi Lisensi Karya tersebut.</w:t>
      </w:r>
    </w:p>
    <w:p>
      <w:r>
        <w:rPr>
          <w:b w:val="0"/>
        </w:rPr>
        <w:t>3. Konten Unggahan yang sedang ditinjau: untuk Konten Unggahan yang dikirimkan sebelum tanggal berlaku versi ini dan belum lolos peninjauan, Platform menangguhkan peninjauan sejak tanggal berlaku dan melanjutkannya setelah Anda mencentang persetujuan atas versi ini; jangka waktu peninjauan dalam Pasal 6.1 dihitung sejak hari Anda mencentang persetujuan. Jika Anda tidak menyetujui versi ini, Anda dapat sewaktu-waktu menarik Konten Unggahan yang sedang ditinjau di Dasbor Kreator, dan Pasal 13.6 butir 4 berlaku secara mutatis mutandis.</w:t>
      </w:r>
    </w:p>
    <w:p>
      <w:pPr>
        <w:pStyle w:val="Heading2"/>
      </w:pPr>
      <w:r>
        <w:t>Pasal 14  Hukum yang Berlaku dan Yurisdiksi</w:t>
      </w:r>
    </w:p>
    <w:p>
      <w:r>
        <w:rPr>
          <w:b w:val="0"/>
        </w:rPr>
        <w:t>14.1 Penafsiran dan penerapan Ketentuan ini tunduk pada hukum Republik Tiongkok (Taiwan).</w:t>
      </w:r>
    </w:p>
    <w:p>
      <w:r>
        <w:rPr>
          <w:b w:val="0"/>
        </w:rPr>
        <w:t>14.2 Sengketa yang timbul dari Ketentuan ini harus terlebih dahulu dinegosiasikan oleh para pihak dengan itikad baik. Jika negosiasi gagal dan terjadi gugatan: Pengadilan Distrik Taipei, Taiwan, menjadi pengadilan tingkat pertama yang berwenang. Namun, jika Anda adalah konsumen, Anda dapat mengajukan gugatan ke pengadilan lain yang berwenang berdasarkan Pasal 47 Undang-Undang Perlindungan Konsumen atau ketentuan Kitab Undang-Undang Hukum Acara Perdata; ketentuan ayat ini juga tidak memengaruhi hak Anda untuk mengajukan permohonan pemindahan perkara berdasarkan Pasal 28 ayat 2 Kitab Undang-Undang Hukum Acara Perdata.</w:t>
      </w:r>
    </w:p>
    <w:p>
      <w:r>
        <w:rPr>
          <w:b w:val="0"/>
        </w:rPr>
        <w:t>14.3 Ketentuan ini berpedoman pada versi bahasa Mandarin Tradisional; versi dalam bahasa lain yang disediakan Platform merupakan terjemahan untuk kemudahan membaca, dan jika terdapat perbedaan, versi bahasa Mandarin Tradisional yang berlaku.</w:t>
      </w:r>
    </w:p>
    <w:p>
      <w:pPr>
        <w:pStyle w:val="Heading2"/>
      </w:pPr>
      <w:r>
        <w:t>Pasal 15  Lain-lain</w:t>
      </w:r>
    </w:p>
    <w:p>
      <w:r>
        <w:rPr>
          <w:b w:val="0"/>
        </w:rPr>
        <w:t>15.1 Jika salah satu ketentuan dalam Ketentuan ini dinyatakan tidak sah, keabsahan ketentuan lainnya tidak terpengaruh; bagian yang tidak sah diganti dengan ketentuan sah yang paling mendekati maksud aslinya.</w:t>
      </w:r>
    </w:p>
    <w:p>
      <w:r>
        <w:rPr>
          <w:b w:val="0"/>
        </w:rPr>
        <w:t>15.2 Jika terdapat keraguan atas Ketentuan ini, penafsiran dilakukan berdasarkan ketentuan terkait Kitab Undang-Undang Hukum Perdata; jika Anda adalah konsumen, penafsiran juga dilakukan secara menguntungkan Anda berdasarkan Pasal 11 ayat 2 Undang-Undang Perlindungan Konsumen.</w:t>
      </w:r>
    </w:p>
    <w:p>
      <w:r>
        <w:rPr>
          <w:b w:val="0"/>
        </w:rPr>
        <w:t>15.3 Tanpa persetujuan tertulis dari Platform, Anda tidak boleh mengalihkan hak dan kewajiban berdasarkan Ketentuan ini kepada pihak ketiga; jika Platform mengalihkan Layanan Platform karena pengalihan usaha, merger, pemisahan, perubahan organisasi, atau restrukturisasi atau pembiayaan dengan perusahaan afiliasi, Platform dapat mengalihkan Ketentuan ini kepada penerima pengalihan dan akan memberi tahu Anda; jika Anda tidak setuju, Anda dapat mengajukan penurunan berdasarkan Pasal 7.</w:t>
      </w:r>
    </w:p>
    <w:p>
      <w:pPr>
        <w:pStyle w:val="Heading2"/>
      </w:pPr>
      <w:r>
        <w:t>Lampiran  Teks Persetujuan Centang</w:t>
      </w:r>
    </w:p>
    <w:p>
      <w:r>
        <w:rPr>
          <w:b w:val="0"/>
        </w:rPr>
        <w:t>Sebelum mencentang, saya telah membaca seluruhnya dan memahami "Ketentuan Lisensi Unggahan Kreator Guava Shorts" (versi v1.6, [Lihat teks lengkap] / [Unduh PDF]) dan Kebijakan Privasi, setuju untuk melisensikan 城浩科技有限公司 menggunakan konten yang saya unggah berdasarkan ketentuan tersebut, dan menegaskan bahwa saya memiliki hak penuh atas konten unggahan, telah memperoleh persetujuan yang diperlukan atas rupa dan suara pemeran (termasuk yang dihasilkan atau ditiru AI), musik, serta wali sah anak di bawah umur, dan telah mengungkapkan secara jujur alat AI yang digunakan; saya setuju menyimpan Catatan Pembuatan dan Dokumen Bukti Hak berdasarkan Pasal 4.3 dan Pasal 4.8 serta menyerahkannya dalam batas waktu apabila diminta Platform; saya menegaskan Jangka Waktu Lisensi dan Tanggal Mulai Lisensi yang saya pilih di dasbor untuk setiap karya (untuk karya yang memperoleh lisensi, tidak melebihi jangka waktu lisensi dari pemegang hak asli), dan memahami bahwa setelah berakhir akan ditangani berdasarkan Pasal 3.11.</w:t>
      </w:r>
    </w:p>
    <w:sectPr w:rsidR="00FC693F" w:rsidRPr="0006063C" w:rsidSect="00034616">
      <w:pgSz w:w="11906" w:h="16838"/>
      <w:pgMar w:top="1440" w:right="1304" w:bottom="1440"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TC" w:hAnsi="Noto Serif CJK TC" w:eastAsia="Noto Serif CJK TC" w:cs="Noto Serif CJK TC"/>
      <w:sz w:val="21"/>
      <w:lang w:val="id-ID" w:eastAsia="id-ID"/>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Noto Serif CJK TC" w:hAnsi="Noto Serif CJK TC" w:eastAsia="Noto Serif CJK TC" w:cs="Noto Serif CJK TC"/>
      <w:b/>
      <w:bCs/>
      <w:color w:val="365F91" w:themeColor="accent1" w:themeShade="BF"/>
      <w:sz w:val="28"/>
      <w:szCs w:val="28"/>
      <w:lang w:val="id-ID" w:eastAsia="id-ID"/>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Noto Serif CJK TC" w:hAnsi="Noto Serif CJK TC" w:eastAsia="Noto Serif CJK TC" w:cs="Noto Serif CJK TC"/>
      <w:b/>
      <w:bCs/>
      <w:color w:val="4F81BD" w:themeColor="accent1"/>
      <w:sz w:val="26"/>
      <w:szCs w:val="26"/>
      <w:lang w:val="id-ID" w:eastAsia="id-ID"/>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Noto Serif CJK TC" w:hAnsi="Noto Serif CJK TC" w:eastAsia="Noto Serif CJK TC" w:cs="Noto Serif CJK TC"/>
      <w:b/>
      <w:bCs/>
      <w:color w:val="4F81BD" w:themeColor="accent1"/>
      <w:lang w:val="id-ID" w:eastAsia="id-I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Noto Serif CJK TC" w:hAnsi="Noto Serif CJK TC" w:eastAsia="Noto Serif CJK TC" w:cs="Noto Serif CJK TC"/>
      <w:color w:val="17365D" w:themeColor="text2" w:themeShade="BF"/>
      <w:spacing w:val="5"/>
      <w:kern w:val="28"/>
      <w:sz w:val="52"/>
      <w:szCs w:val="52"/>
      <w:lang w:val="id-ID" w:eastAsia="id-ID"/>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Noto Serif CJK TC" w:hAnsi="Noto Serif CJK TC" w:eastAsia="Noto Serif CJK TC" w:cs="Noto Serif CJK TC"/>
      <w:lang w:val="id-ID" w:eastAsia="id-ID"/>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Noto Serif CJK TC" w:hAnsi="Noto Serif CJK TC" w:eastAsia="Noto Serif CJK TC" w:cs="Noto Serif CJK TC"/>
      <w:lang w:val="id-ID"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